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DCE76B" w14:textId="77777777" w:rsidR="004E27B5" w:rsidRPr="004E27B5" w:rsidRDefault="004E27B5" w:rsidP="004E27B5">
      <w:pPr>
        <w:widowControl w:val="0"/>
        <w:autoSpaceDE w:val="0"/>
        <w:autoSpaceDN w:val="0"/>
        <w:adjustRightInd w:val="0"/>
        <w:spacing w:after="240" w:line="560" w:lineRule="atLeast"/>
        <w:rPr>
          <w:rFonts w:ascii="Times Roman" w:hAnsi="Times Roman" w:cs="Times Roman"/>
          <w:color w:val="000000"/>
          <w:lang w:val="es-ES"/>
        </w:rPr>
      </w:pPr>
      <w:r w:rsidRPr="004E27B5">
        <w:rPr>
          <w:rFonts w:ascii="Arial Bold" w:hAnsi="Arial Bold" w:cs="Arial Bold"/>
          <w:b/>
          <w:bCs/>
          <w:color w:val="000000"/>
          <w:lang w:val="es-ES"/>
        </w:rPr>
        <w:t xml:space="preserve">HMDA Data Challenge Challenge and Expectations </w:t>
      </w:r>
    </w:p>
    <w:p w14:paraId="2FA6BCED" w14:textId="77777777" w:rsidR="004E27B5" w:rsidRPr="004E27B5" w:rsidRDefault="004E27B5" w:rsidP="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Isn’t data just more fun when you can interact and play with it? Well, that’s exactly how we challenge our data analysts. We need to find great people to join our team developing software data products across our three key areas of data work: </w:t>
      </w:r>
    </w:p>
    <w:p w14:paraId="2AAAADC2" w14:textId="77777777" w:rsidR="004E27B5" w:rsidRDefault="004E27B5" w:rsidP="004E27B5">
      <w:pPr>
        <w:pStyle w:val="Prrafodelista"/>
        <w:widowControl w:val="0"/>
        <w:numPr>
          <w:ilvl w:val="0"/>
          <w:numId w:val="5"/>
        </w:numPr>
        <w:tabs>
          <w:tab w:val="left" w:pos="220"/>
          <w:tab w:val="left" w:pos="720"/>
        </w:tabs>
        <w:autoSpaceDE w:val="0"/>
        <w:autoSpaceDN w:val="0"/>
        <w:adjustRightInd w:val="0"/>
        <w:spacing w:after="240" w:line="340" w:lineRule="atLeast"/>
        <w:rPr>
          <w:rFonts w:ascii="Times Roman" w:hAnsi="Times Roman" w:cs="Times Roman"/>
          <w:color w:val="000000"/>
          <w:lang w:val="es-ES"/>
        </w:rPr>
      </w:pPr>
      <w:r w:rsidRPr="004E27B5">
        <w:rPr>
          <w:rFonts w:ascii="Arial Bold" w:hAnsi="Arial Bold" w:cs="Arial Bold"/>
          <w:b/>
          <w:bCs/>
          <w:color w:val="000000"/>
          <w:lang w:val="es-ES"/>
        </w:rPr>
        <w:t>Data Innovation</w:t>
      </w:r>
      <w:r w:rsidRPr="004E27B5">
        <w:rPr>
          <w:rFonts w:ascii="Arial" w:hAnsi="Arial" w:cs="Arial"/>
          <w:color w:val="000000"/>
          <w:lang w:val="es-ES"/>
        </w:rPr>
        <w:t xml:space="preserve">: Building creative data solutions that enable exploration </w:t>
      </w:r>
      <w:r w:rsidRPr="004E27B5">
        <w:rPr>
          <w:rFonts w:ascii="Times Roman" w:hAnsi="Times Roman" w:cs="Times Roman"/>
          <w:color w:val="000000"/>
          <w:lang w:val="es-ES"/>
        </w:rPr>
        <w:t> </w:t>
      </w:r>
    </w:p>
    <w:p w14:paraId="70D8C743" w14:textId="77777777" w:rsidR="004E27B5" w:rsidRDefault="004E27B5" w:rsidP="004E27B5">
      <w:pPr>
        <w:pStyle w:val="Prrafodelista"/>
        <w:widowControl w:val="0"/>
        <w:numPr>
          <w:ilvl w:val="0"/>
          <w:numId w:val="5"/>
        </w:numPr>
        <w:tabs>
          <w:tab w:val="left" w:pos="220"/>
          <w:tab w:val="left" w:pos="720"/>
        </w:tabs>
        <w:autoSpaceDE w:val="0"/>
        <w:autoSpaceDN w:val="0"/>
        <w:adjustRightInd w:val="0"/>
        <w:spacing w:after="240" w:line="340" w:lineRule="atLeast"/>
        <w:rPr>
          <w:rFonts w:ascii="Times Roman" w:hAnsi="Times Roman" w:cs="Times Roman"/>
          <w:color w:val="000000"/>
          <w:lang w:val="es-ES"/>
        </w:rPr>
      </w:pPr>
      <w:r w:rsidRPr="004E27B5">
        <w:rPr>
          <w:rFonts w:ascii="Arial Bold" w:hAnsi="Arial Bold" w:cs="Arial Bold"/>
          <w:b/>
          <w:bCs/>
          <w:color w:val="000000"/>
          <w:lang w:val="es-ES"/>
        </w:rPr>
        <w:t>Data Management</w:t>
      </w:r>
      <w:r w:rsidRPr="004E27B5">
        <w:rPr>
          <w:rFonts w:ascii="Arial" w:hAnsi="Arial" w:cs="Arial"/>
          <w:color w:val="000000"/>
          <w:lang w:val="es-ES"/>
        </w:rPr>
        <w:t xml:space="preserve">: Real world data is never clean; we always must be on guard to </w:t>
      </w:r>
      <w:r w:rsidRPr="004E27B5">
        <w:rPr>
          <w:rFonts w:ascii="Times Roman" w:hAnsi="Times Roman" w:cs="Times Roman"/>
          <w:color w:val="000000"/>
          <w:lang w:val="es-ES"/>
        </w:rPr>
        <w:t> </w:t>
      </w:r>
      <w:r w:rsidRPr="004E27B5">
        <w:rPr>
          <w:rFonts w:ascii="Arial" w:hAnsi="Arial" w:cs="Arial"/>
          <w:color w:val="000000"/>
          <w:lang w:val="es-ES"/>
        </w:rPr>
        <w:t xml:space="preserve">manage and create understanding of data throughout its lifecycle </w:t>
      </w:r>
      <w:r w:rsidRPr="004E27B5">
        <w:rPr>
          <w:rFonts w:ascii="Times Roman" w:hAnsi="Times Roman" w:cs="Times Roman"/>
          <w:color w:val="000000"/>
          <w:lang w:val="es-ES"/>
        </w:rPr>
        <w:t> </w:t>
      </w:r>
    </w:p>
    <w:p w14:paraId="476142BC" w14:textId="77777777" w:rsidR="004E27B5" w:rsidRDefault="004E27B5" w:rsidP="004E27B5">
      <w:pPr>
        <w:pStyle w:val="Prrafodelista"/>
        <w:widowControl w:val="0"/>
        <w:numPr>
          <w:ilvl w:val="0"/>
          <w:numId w:val="5"/>
        </w:numPr>
        <w:tabs>
          <w:tab w:val="left" w:pos="220"/>
          <w:tab w:val="left" w:pos="720"/>
        </w:tabs>
        <w:autoSpaceDE w:val="0"/>
        <w:autoSpaceDN w:val="0"/>
        <w:adjustRightInd w:val="0"/>
        <w:spacing w:after="240" w:line="340" w:lineRule="atLeast"/>
        <w:rPr>
          <w:rFonts w:ascii="Times Roman" w:hAnsi="Times Roman" w:cs="Times Roman"/>
          <w:color w:val="000000"/>
          <w:lang w:val="es-ES"/>
        </w:rPr>
      </w:pPr>
      <w:r w:rsidRPr="004E27B5">
        <w:rPr>
          <w:rFonts w:ascii="Arial Bold" w:hAnsi="Arial Bold" w:cs="Arial Bold"/>
          <w:b/>
          <w:bCs/>
          <w:color w:val="000000"/>
          <w:lang w:val="es-ES"/>
        </w:rPr>
        <w:t>Business Intelligence</w:t>
      </w:r>
      <w:r w:rsidRPr="004E27B5">
        <w:rPr>
          <w:rFonts w:ascii="Arial" w:hAnsi="Arial" w:cs="Arial"/>
          <w:color w:val="000000"/>
          <w:lang w:val="es-ES"/>
        </w:rPr>
        <w:t xml:space="preserve">: Serve as the change agent for business empowerment via self- </w:t>
      </w:r>
      <w:r w:rsidRPr="004E27B5">
        <w:rPr>
          <w:rFonts w:ascii="Times Roman" w:hAnsi="Times Roman" w:cs="Times Roman"/>
          <w:color w:val="000000"/>
          <w:lang w:val="es-ES"/>
        </w:rPr>
        <w:t> </w:t>
      </w:r>
      <w:r w:rsidRPr="004E27B5">
        <w:rPr>
          <w:rFonts w:ascii="Arial" w:hAnsi="Arial" w:cs="Arial"/>
          <w:color w:val="000000"/>
          <w:lang w:val="es-ES"/>
        </w:rPr>
        <w:t xml:space="preserve">service data tools and visualizations </w:t>
      </w:r>
      <w:r w:rsidRPr="004E27B5">
        <w:rPr>
          <w:rFonts w:ascii="Times Roman" w:hAnsi="Times Roman" w:cs="Times Roman"/>
          <w:color w:val="000000"/>
          <w:lang w:val="es-ES"/>
        </w:rPr>
        <w:t> </w:t>
      </w:r>
    </w:p>
    <w:p w14:paraId="794A07A0" w14:textId="77777777" w:rsidR="004E27B5" w:rsidRDefault="004E27B5" w:rsidP="004E27B5">
      <w:pPr>
        <w:widowControl w:val="0"/>
        <w:tabs>
          <w:tab w:val="left" w:pos="220"/>
          <w:tab w:val="left" w:pos="720"/>
        </w:tabs>
        <w:autoSpaceDE w:val="0"/>
        <w:autoSpaceDN w:val="0"/>
        <w:adjustRightInd w:val="0"/>
        <w:spacing w:after="240" w:line="340" w:lineRule="atLeast"/>
        <w:rPr>
          <w:rFonts w:ascii="Wingdings" w:hAnsi="Wingdings" w:cs="Wingdings"/>
          <w:color w:val="000000"/>
          <w:lang w:val="es-ES"/>
        </w:rPr>
      </w:pPr>
      <w:r w:rsidRPr="004E27B5">
        <w:rPr>
          <w:rFonts w:ascii="Arial" w:hAnsi="Arial" w:cs="Arial"/>
          <w:color w:val="000000"/>
          <w:lang w:val="es-ES"/>
        </w:rPr>
        <w:t>This challenge is your next step in showing what you can do, and yes, that after receiving data instructions you’re putt</w:t>
      </w:r>
      <w:r>
        <w:rPr>
          <w:rFonts w:ascii="Arial" w:hAnsi="Arial" w:cs="Arial"/>
          <w:color w:val="000000"/>
          <w:lang w:val="es-ES"/>
        </w:rPr>
        <w:t>ing hands-to-keyboard and have 5</w:t>
      </w:r>
      <w:r w:rsidRPr="004E27B5">
        <w:rPr>
          <w:rFonts w:ascii="Arial" w:hAnsi="Arial" w:cs="Arial"/>
          <w:color w:val="000000"/>
          <w:lang w:val="es-ES"/>
        </w:rPr>
        <w:t xml:space="preserve"> </w:t>
      </w:r>
      <w:r>
        <w:rPr>
          <w:rFonts w:ascii="Arial" w:hAnsi="Arial" w:cs="Arial"/>
          <w:color w:val="000000"/>
          <w:lang w:val="es-ES"/>
        </w:rPr>
        <w:t>days</w:t>
      </w:r>
      <w:r w:rsidRPr="004E27B5">
        <w:rPr>
          <w:rFonts w:ascii="Arial" w:hAnsi="Arial" w:cs="Arial"/>
          <w:color w:val="000000"/>
          <w:lang w:val="es-ES"/>
        </w:rPr>
        <w:t xml:space="preserve"> to submit a working data product, per the submission instructions, including: </w:t>
      </w:r>
      <w:r w:rsidRPr="004E27B5">
        <w:rPr>
          <w:rFonts w:ascii="Times Roman" w:hAnsi="Times Roman" w:cs="Times Roman"/>
          <w:color w:val="000000"/>
          <w:lang w:val="es-ES"/>
        </w:rPr>
        <w:t> </w:t>
      </w:r>
    </w:p>
    <w:p w14:paraId="28138375" w14:textId="77777777" w:rsidR="004E27B5" w:rsidRPr="004E27B5" w:rsidRDefault="004E27B5" w:rsidP="004E27B5">
      <w:pPr>
        <w:pStyle w:val="Prrafodelista"/>
        <w:widowControl w:val="0"/>
        <w:numPr>
          <w:ilvl w:val="0"/>
          <w:numId w:val="6"/>
        </w:numPr>
        <w:tabs>
          <w:tab w:val="left" w:pos="220"/>
          <w:tab w:val="left" w:pos="720"/>
        </w:tabs>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Working code with documentation </w:t>
      </w:r>
    </w:p>
    <w:p w14:paraId="0FA6DC93" w14:textId="77777777" w:rsidR="004E27B5" w:rsidRPr="004E27B5" w:rsidRDefault="004E27B5" w:rsidP="004E27B5">
      <w:pPr>
        <w:pStyle w:val="Prrafodelista"/>
        <w:widowControl w:val="0"/>
        <w:numPr>
          <w:ilvl w:val="0"/>
          <w:numId w:val="6"/>
        </w:numPr>
        <w:tabs>
          <w:tab w:val="left" w:pos="220"/>
          <w:tab w:val="left" w:pos="720"/>
        </w:tabs>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Documentation of metadata and data quality </w:t>
      </w:r>
    </w:p>
    <w:p w14:paraId="0F68A84E" w14:textId="77777777" w:rsidR="004E27B5" w:rsidRDefault="004E27B5" w:rsidP="004E27B5">
      <w:pPr>
        <w:pStyle w:val="Prrafodelista"/>
        <w:widowControl w:val="0"/>
        <w:numPr>
          <w:ilvl w:val="0"/>
          <w:numId w:val="6"/>
        </w:numPr>
        <w:tabs>
          <w:tab w:val="left" w:pos="220"/>
          <w:tab w:val="left" w:pos="720"/>
        </w:tabs>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Visualizations of key insights </w:t>
      </w:r>
      <w:r w:rsidRPr="004E27B5">
        <w:rPr>
          <w:rFonts w:ascii="Times Roman" w:hAnsi="Times Roman" w:cs="Times Roman"/>
          <w:color w:val="000000"/>
          <w:lang w:val="es-ES"/>
        </w:rPr>
        <w:t> </w:t>
      </w:r>
    </w:p>
    <w:p w14:paraId="3D0D74F4" w14:textId="77777777" w:rsidR="004E27B5" w:rsidRDefault="004E27B5" w:rsidP="004E27B5">
      <w:pPr>
        <w:widowControl w:val="0"/>
        <w:tabs>
          <w:tab w:val="left" w:pos="220"/>
          <w:tab w:val="left" w:pos="720"/>
        </w:tabs>
        <w:autoSpaceDE w:val="0"/>
        <w:autoSpaceDN w:val="0"/>
        <w:adjustRightInd w:val="0"/>
        <w:spacing w:after="240" w:line="340" w:lineRule="atLeast"/>
        <w:rPr>
          <w:rFonts w:ascii="Arial" w:hAnsi="Arial" w:cs="Arial"/>
          <w:color w:val="000000"/>
          <w:lang w:val="es-ES"/>
        </w:rPr>
      </w:pPr>
      <w:r w:rsidRPr="004E27B5">
        <w:rPr>
          <w:rFonts w:ascii="Arial" w:hAnsi="Arial" w:cs="Arial"/>
          <w:color w:val="000000"/>
          <w:lang w:val="es-ES"/>
        </w:rPr>
        <w:t xml:space="preserve">Ready to show off your data chops? Let’s go! </w:t>
      </w:r>
    </w:p>
    <w:p w14:paraId="484C8C75" w14:textId="77777777" w:rsidR="004E27B5" w:rsidRDefault="004E27B5" w:rsidP="004E27B5">
      <w:pPr>
        <w:widowControl w:val="0"/>
        <w:tabs>
          <w:tab w:val="left" w:pos="220"/>
          <w:tab w:val="left" w:pos="720"/>
        </w:tabs>
        <w:autoSpaceDE w:val="0"/>
        <w:autoSpaceDN w:val="0"/>
        <w:adjustRightInd w:val="0"/>
        <w:spacing w:after="240" w:line="340" w:lineRule="atLeast"/>
        <w:rPr>
          <w:rFonts w:ascii="Times Roman" w:hAnsi="Times Roman" w:cs="Times Roman"/>
          <w:color w:val="000000"/>
          <w:lang w:val="es-ES"/>
        </w:rPr>
      </w:pPr>
      <w:r w:rsidRPr="004E27B5">
        <w:rPr>
          <w:rFonts w:ascii="Times Roman" w:hAnsi="Times Roman" w:cs="Times Roman"/>
          <w:color w:val="000000"/>
          <w:lang w:val="es-ES"/>
        </w:rPr>
        <w:t> </w:t>
      </w:r>
      <w:r w:rsidRPr="004E27B5">
        <w:rPr>
          <w:rFonts w:ascii="Arial Bold" w:hAnsi="Arial Bold" w:cs="Arial Bold"/>
          <w:b/>
          <w:bCs/>
          <w:color w:val="000000"/>
          <w:lang w:val="es-ES"/>
        </w:rPr>
        <w:t xml:space="preserve">Problem Statement and Instructions </w:t>
      </w:r>
      <w:r w:rsidRPr="004E27B5">
        <w:rPr>
          <w:rFonts w:ascii="Times Roman" w:hAnsi="Times Roman" w:cs="Times Roman"/>
          <w:color w:val="000000"/>
          <w:lang w:val="es-ES"/>
        </w:rPr>
        <w:t> </w:t>
      </w:r>
      <w:r w:rsidRPr="004E27B5">
        <w:rPr>
          <w:rFonts w:ascii="Arial Bold" w:hAnsi="Arial Bold" w:cs="Arial Bold"/>
          <w:b/>
          <w:bCs/>
          <w:color w:val="000000"/>
          <w:lang w:val="es-ES"/>
        </w:rPr>
        <w:t xml:space="preserve">Problem Statement </w:t>
      </w:r>
      <w:r w:rsidRPr="004E27B5">
        <w:rPr>
          <w:rFonts w:ascii="Times Roman" w:hAnsi="Times Roman" w:cs="Times Roman"/>
          <w:color w:val="000000"/>
          <w:lang w:val="es-ES"/>
        </w:rPr>
        <w:t> </w:t>
      </w:r>
    </w:p>
    <w:p w14:paraId="3BB539D9" w14:textId="77777777" w:rsidR="009811B9" w:rsidRDefault="004E27B5" w:rsidP="004E27B5">
      <w:pPr>
        <w:widowControl w:val="0"/>
        <w:tabs>
          <w:tab w:val="left" w:pos="220"/>
          <w:tab w:val="left" w:pos="720"/>
        </w:tabs>
        <w:autoSpaceDE w:val="0"/>
        <w:autoSpaceDN w:val="0"/>
        <w:adjustRightInd w:val="0"/>
        <w:spacing w:after="240" w:line="340" w:lineRule="atLeast"/>
        <w:rPr>
          <w:rFonts w:ascii="Times Roman" w:hAnsi="Times Roman" w:cs="Times Roman"/>
          <w:color w:val="000000"/>
          <w:lang w:val="es-ES"/>
        </w:rPr>
      </w:pPr>
      <w:r>
        <w:rPr>
          <w:rFonts w:ascii="Arial" w:hAnsi="Arial" w:cs="Arial"/>
          <w:color w:val="000000"/>
          <w:lang w:val="es-ES"/>
        </w:rPr>
        <w:t>Keep</w:t>
      </w:r>
      <w:r w:rsidRPr="004E27B5">
        <w:rPr>
          <w:rFonts w:ascii="Arial" w:hAnsi="Arial" w:cs="Arial"/>
          <w:color w:val="000000"/>
          <w:lang w:val="es-ES"/>
        </w:rPr>
        <w:t xml:space="preserve"> Financial is a small regional bank headquartered in Washington, DC, and has branches in surrounding states. It’s time to grow, and </w:t>
      </w:r>
      <w:r>
        <w:rPr>
          <w:rFonts w:ascii="Arial" w:hAnsi="Arial" w:cs="Arial"/>
          <w:color w:val="000000"/>
          <w:lang w:val="es-ES"/>
        </w:rPr>
        <w:t>Keeps</w:t>
      </w:r>
      <w:r w:rsidRPr="004E27B5">
        <w:rPr>
          <w:rFonts w:ascii="Arial" w:hAnsi="Arial" w:cs="Arial"/>
          <w:color w:val="000000"/>
          <w:lang w:val="es-ES"/>
        </w:rPr>
        <w:t xml:space="preserve"> leaders want to know if entering the home loans market is a smart strategic move. Being an information-driven culture, they first want to understand their region’s home lending market. </w:t>
      </w:r>
      <w:r w:rsidRPr="004E27B5">
        <w:rPr>
          <w:rFonts w:ascii="Times Roman" w:hAnsi="Times Roman" w:cs="Times Roman"/>
          <w:color w:val="000000"/>
          <w:lang w:val="es-ES"/>
        </w:rPr>
        <w:t> </w:t>
      </w:r>
    </w:p>
    <w:p w14:paraId="32790F67" w14:textId="77777777" w:rsidR="009811B9" w:rsidRDefault="004E27B5" w:rsidP="004E27B5">
      <w:pPr>
        <w:widowControl w:val="0"/>
        <w:tabs>
          <w:tab w:val="left" w:pos="220"/>
          <w:tab w:val="left" w:pos="720"/>
        </w:tabs>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Your partners on the </w:t>
      </w:r>
      <w:r>
        <w:rPr>
          <w:rFonts w:ascii="Arial" w:hAnsi="Arial" w:cs="Arial"/>
          <w:color w:val="000000"/>
          <w:lang w:val="es-ES"/>
        </w:rPr>
        <w:t>Keep</w:t>
      </w:r>
      <w:r w:rsidRPr="004E27B5">
        <w:rPr>
          <w:rFonts w:ascii="Arial" w:hAnsi="Arial" w:cs="Arial"/>
          <w:color w:val="000000"/>
          <w:lang w:val="es-ES"/>
        </w:rPr>
        <w:t xml:space="preserve"> strategy team have pointed your team towards the Home Mortgage Disclosure Act (HMDA) data set collected and published each year by the federal government and which has basic data on all home loan applications received by lenders across the U.S. The data is made available for analysis in support of public policy (</w:t>
      </w:r>
      <w:r w:rsidRPr="004E27B5">
        <w:rPr>
          <w:rFonts w:ascii="Arial" w:hAnsi="Arial" w:cs="Arial"/>
          <w:color w:val="0000FF"/>
          <w:lang w:val="es-ES"/>
        </w:rPr>
        <w:t>HMDA History</w:t>
      </w:r>
      <w:r w:rsidRPr="004E27B5">
        <w:rPr>
          <w:rFonts w:ascii="Arial" w:hAnsi="Arial" w:cs="Arial"/>
          <w:color w:val="000000"/>
          <w:lang w:val="es-ES"/>
        </w:rPr>
        <w:t xml:space="preserve">), and is a valuable as a source of information about the market. </w:t>
      </w:r>
      <w:r w:rsidRPr="004E27B5">
        <w:rPr>
          <w:rFonts w:ascii="Times Roman" w:hAnsi="Times Roman" w:cs="Times Roman"/>
          <w:color w:val="000000"/>
          <w:lang w:val="es-ES"/>
        </w:rPr>
        <w:t> </w:t>
      </w:r>
    </w:p>
    <w:p w14:paraId="6950A687" w14:textId="77777777" w:rsidR="009811B9" w:rsidRDefault="004E27B5" w:rsidP="004E27B5">
      <w:pPr>
        <w:widowControl w:val="0"/>
        <w:tabs>
          <w:tab w:val="left" w:pos="220"/>
          <w:tab w:val="left" w:pos="720"/>
        </w:tabs>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The data team’s idea is to build a data product to help the strategists answer </w:t>
      </w:r>
      <w:r w:rsidRPr="004E27B5">
        <w:rPr>
          <w:rFonts w:ascii="Arial" w:hAnsi="Arial" w:cs="Arial"/>
          <w:color w:val="000000"/>
          <w:lang w:val="es-ES"/>
        </w:rPr>
        <w:lastRenderedPageBreak/>
        <w:t xml:space="preserve">questions about the regional home loans market; in particular, to help understand both the “Conventional/Conforming” loans market. You’ve volunteered to create the first working iteration so the team can begin planning its workweeks. After meeting with the strategy team and your team, you’ve got an idea of where to start, key concerns, and how you can help your team work with the market data. </w:t>
      </w:r>
      <w:r w:rsidRPr="004E27B5">
        <w:rPr>
          <w:rFonts w:ascii="Times Roman" w:hAnsi="Times Roman" w:cs="Times Roman"/>
          <w:color w:val="000000"/>
          <w:lang w:val="es-ES"/>
        </w:rPr>
        <w:t> </w:t>
      </w:r>
    </w:p>
    <w:p w14:paraId="56116727" w14:textId="77777777" w:rsidR="009811B9" w:rsidRDefault="004E27B5" w:rsidP="004E27B5">
      <w:pPr>
        <w:widowControl w:val="0"/>
        <w:tabs>
          <w:tab w:val="left" w:pos="220"/>
          <w:tab w:val="left" w:pos="720"/>
        </w:tabs>
        <w:autoSpaceDE w:val="0"/>
        <w:autoSpaceDN w:val="0"/>
        <w:adjustRightInd w:val="0"/>
        <w:spacing w:after="240" w:line="340" w:lineRule="atLeast"/>
        <w:rPr>
          <w:rFonts w:ascii="Times Roman" w:hAnsi="Times Roman" w:cs="Times Roman"/>
          <w:color w:val="000000"/>
          <w:lang w:val="es-ES"/>
        </w:rPr>
      </w:pPr>
      <w:r w:rsidRPr="004E27B5">
        <w:rPr>
          <w:rFonts w:ascii="Arial Bold" w:hAnsi="Arial Bold" w:cs="Arial Bold"/>
          <w:b/>
          <w:bCs/>
          <w:color w:val="000000"/>
          <w:lang w:val="es-ES"/>
        </w:rPr>
        <w:t xml:space="preserve">Instructions </w:t>
      </w:r>
      <w:r w:rsidRPr="004E27B5">
        <w:rPr>
          <w:rFonts w:ascii="Times Roman" w:hAnsi="Times Roman" w:cs="Times Roman"/>
          <w:color w:val="000000"/>
          <w:lang w:val="es-ES"/>
        </w:rPr>
        <w:t> </w:t>
      </w:r>
    </w:p>
    <w:p w14:paraId="74AF2266" w14:textId="77777777" w:rsidR="004E27B5" w:rsidRPr="004E27B5" w:rsidRDefault="004E27B5" w:rsidP="004E27B5">
      <w:pPr>
        <w:widowControl w:val="0"/>
        <w:tabs>
          <w:tab w:val="left" w:pos="220"/>
          <w:tab w:val="left" w:pos="720"/>
        </w:tabs>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As you start the challenge, realize that this is real-world, imperfect data. We recommend planning for about 8 hours to complete the Data Challenge, but it’s not timed, and you are judged on the quality of the work submitted. If you find yourself uncertain of what the “right” answer is, use your best judgment, make an assumption, document it, and keep going. </w:t>
      </w:r>
      <w:r w:rsidRPr="004E27B5">
        <w:rPr>
          <w:rFonts w:ascii="Times Roman" w:hAnsi="Times Roman" w:cs="Times Roman"/>
          <w:color w:val="000000"/>
          <w:lang w:val="es-ES"/>
        </w:rPr>
        <w:t> </w:t>
      </w:r>
    </w:p>
    <w:p w14:paraId="7DC79E15" w14:textId="77777777" w:rsidR="004E27B5" w:rsidRPr="004E27B5" w:rsidRDefault="004E27B5" w:rsidP="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Overall, we first ask you to show your data skills in three areas at a basic level, and then, in the last step, you’ve got the freedom to take this data product in your own direction. </w:t>
      </w:r>
    </w:p>
    <w:p w14:paraId="6E0895B8" w14:textId="77777777" w:rsidR="009811B9" w:rsidRDefault="004E27B5" w:rsidP="009811B9">
      <w:pPr>
        <w:pStyle w:val="Prrafodelista"/>
        <w:widowControl w:val="0"/>
        <w:numPr>
          <w:ilvl w:val="0"/>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9811B9">
        <w:rPr>
          <w:rFonts w:ascii="Arial Bold" w:hAnsi="Arial Bold" w:cs="Arial Bold"/>
          <w:b/>
          <w:bCs/>
          <w:color w:val="000000"/>
          <w:lang w:val="es-ES"/>
        </w:rPr>
        <w:t xml:space="preserve">Data munging </w:t>
      </w:r>
      <w:r w:rsidRPr="009811B9">
        <w:rPr>
          <w:rFonts w:ascii="Arial" w:hAnsi="Arial" w:cs="Arial"/>
          <w:color w:val="000000"/>
          <w:lang w:val="es-ES"/>
        </w:rPr>
        <w:t xml:space="preserve">– get the data loaded and then provide a data export function. Keep in mind, your team members will use this to get started when they work with this data </w:t>
      </w:r>
    </w:p>
    <w:p w14:paraId="5A64AB0E" w14:textId="77777777" w:rsidR="009811B9" w:rsidRDefault="004E27B5" w:rsidP="009811B9">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9811B9">
        <w:rPr>
          <w:rFonts w:ascii="Arial" w:hAnsi="Arial" w:cs="Arial"/>
          <w:color w:val="000000"/>
          <w:lang w:val="es-ES"/>
        </w:rPr>
        <w:t>Merge the application data with institution data such that each loan application is assigned a “Respondent_Name”. Additionally, create a new attribute that buckets “Loan_Amount_000” into reasonable groups  </w:t>
      </w:r>
    </w:p>
    <w:p w14:paraId="630311A0" w14:textId="77777777" w:rsidR="009811B9" w:rsidRDefault="004E27B5" w:rsidP="009811B9">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9811B9">
        <w:rPr>
          <w:rFonts w:ascii="Arial" w:hAnsi="Arial" w:cs="Arial"/>
          <w:color w:val="000000"/>
          <w:lang w:val="es-ES"/>
        </w:rPr>
        <w:t xml:space="preserve">Provide a simple API of two functions: </w:t>
      </w:r>
    </w:p>
    <w:p w14:paraId="07C8034A" w14:textId="77777777" w:rsidR="009811B9" w:rsidRPr="009811B9" w:rsidRDefault="004E27B5" w:rsidP="009811B9">
      <w:pPr>
        <w:pStyle w:val="Prrafodelista"/>
        <w:widowControl w:val="0"/>
        <w:numPr>
          <w:ilvl w:val="2"/>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4E27B5">
        <w:rPr>
          <w:rFonts w:ascii="Consolas Bold" w:hAnsi="Consolas Bold" w:cs="Consolas Bold"/>
          <w:color w:val="000000"/>
          <w:lang w:val="es-ES"/>
        </w:rPr>
        <w:t xml:space="preserve">hmda_init() </w:t>
      </w:r>
      <w:r w:rsidRPr="004E27B5">
        <w:rPr>
          <w:rFonts w:ascii="Arial" w:hAnsi="Arial" w:cs="Arial"/>
          <w:color w:val="000000"/>
          <w:lang w:val="es-ES"/>
        </w:rPr>
        <w:t>– Read the data files and return a pointer or object containing the  expanded HMDA data from part a.  </w:t>
      </w:r>
    </w:p>
    <w:p w14:paraId="1F32F165" w14:textId="77777777" w:rsidR="00B242BD" w:rsidRDefault="004E27B5" w:rsidP="00B242BD">
      <w:pPr>
        <w:pStyle w:val="Prrafodelista"/>
        <w:widowControl w:val="0"/>
        <w:numPr>
          <w:ilvl w:val="2"/>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4E27B5">
        <w:rPr>
          <w:rFonts w:ascii="Consolas Bold" w:hAnsi="Consolas Bold" w:cs="Consolas Bold"/>
          <w:color w:val="000000"/>
          <w:lang w:val="es-ES"/>
        </w:rPr>
        <w:t xml:space="preserve">hmda_to_json(data, states, conventional_conforming) </w:t>
      </w:r>
      <w:r w:rsidRPr="004E27B5">
        <w:rPr>
          <w:rFonts w:ascii="Arial" w:hAnsi="Arial" w:cs="Arial"/>
          <w:color w:val="000000"/>
          <w:lang w:val="es-ES"/>
        </w:rPr>
        <w:t>– Export the  expanded data set to disk for the states filtered by product segment. Both parameters should be optional, and you can add more optional parameters of your own if you’d like  </w:t>
      </w:r>
    </w:p>
    <w:p w14:paraId="00637C6C" w14:textId="77777777" w:rsidR="00B242BD" w:rsidRDefault="004E27B5" w:rsidP="00B242BD">
      <w:pPr>
        <w:pStyle w:val="Prrafodelista"/>
        <w:widowControl w:val="0"/>
        <w:numPr>
          <w:ilvl w:val="0"/>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Bold" w:hAnsi="Arial Bold" w:cs="Arial Bold"/>
          <w:b/>
          <w:bCs/>
          <w:color w:val="000000"/>
          <w:lang w:val="es-ES"/>
        </w:rPr>
        <w:t xml:space="preserve">Quality check </w:t>
      </w:r>
      <w:r w:rsidRPr="00B242BD">
        <w:rPr>
          <w:rFonts w:ascii="Arial" w:hAnsi="Arial" w:cs="Arial"/>
          <w:color w:val="000000"/>
          <w:lang w:val="es-ES"/>
        </w:rPr>
        <w:t xml:space="preserve">– bad data is worse than no data at all, and both customers and peers will need to understand what you learn here </w:t>
      </w:r>
    </w:p>
    <w:p w14:paraId="03A8EEB7" w14:textId="77777777" w:rsidR="00B242BD" w:rsidRDefault="004E27B5" w:rsidP="00B242BD">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w:hAnsi="Arial" w:cs="Arial"/>
          <w:color w:val="000000"/>
          <w:lang w:val="es-ES"/>
        </w:rPr>
        <w:t xml:space="preserve">Perform quality assessment on those </w:t>
      </w:r>
      <w:r w:rsidRPr="00B242BD">
        <w:rPr>
          <w:rFonts w:ascii="Arial Italic" w:hAnsi="Arial Italic" w:cs="Arial Italic"/>
          <w:i/>
          <w:iCs/>
          <w:color w:val="000000"/>
          <w:lang w:val="es-ES"/>
        </w:rPr>
        <w:t xml:space="preserve">Loan_Amount_000 </w:t>
      </w:r>
      <w:r w:rsidRPr="00B242BD">
        <w:rPr>
          <w:rFonts w:ascii="Arial" w:hAnsi="Arial" w:cs="Arial"/>
          <w:color w:val="000000"/>
          <w:lang w:val="es-ES"/>
        </w:rPr>
        <w:t xml:space="preserve">and </w:t>
      </w:r>
      <w:r w:rsidRPr="00B242BD">
        <w:rPr>
          <w:rFonts w:ascii="Arial Italic" w:hAnsi="Arial Italic" w:cs="Arial Italic"/>
          <w:i/>
          <w:iCs/>
          <w:color w:val="000000"/>
          <w:lang w:val="es-ES"/>
        </w:rPr>
        <w:t>Respondent_Name</w:t>
      </w:r>
      <w:r w:rsidRPr="00B242BD">
        <w:rPr>
          <w:rFonts w:ascii="Arial" w:hAnsi="Arial" w:cs="Arial"/>
          <w:color w:val="000000"/>
          <w:lang w:val="es-ES"/>
        </w:rPr>
        <w:t>. Go beyond simple descriptive statistics; provide rules or techniques for quality monitoring that can be applied each year the data gets updated.  </w:t>
      </w:r>
    </w:p>
    <w:p w14:paraId="02DA8DCB" w14:textId="77777777" w:rsidR="00B242BD" w:rsidRDefault="004E27B5" w:rsidP="00B242BD">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w:hAnsi="Arial" w:cs="Arial"/>
          <w:color w:val="000000"/>
          <w:lang w:val="es-ES"/>
        </w:rPr>
        <w:t>Explain an additional column or two that you think is important to monitor and why  </w:t>
      </w:r>
    </w:p>
    <w:p w14:paraId="157E6626" w14:textId="77777777" w:rsidR="00B242BD" w:rsidRDefault="004E27B5" w:rsidP="00B242BD">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w:hAnsi="Arial" w:cs="Arial"/>
          <w:color w:val="000000"/>
          <w:lang w:val="es-ES"/>
        </w:rPr>
        <w:t>Document in your metadata any concerns on data quality as well as recommendations for discussion that you could present in-person  </w:t>
      </w:r>
    </w:p>
    <w:p w14:paraId="2D21725A" w14:textId="77777777" w:rsidR="00B242BD" w:rsidRPr="00B242BD" w:rsidRDefault="004E27B5" w:rsidP="00B242BD">
      <w:pPr>
        <w:pStyle w:val="Prrafodelista"/>
        <w:widowControl w:val="0"/>
        <w:numPr>
          <w:ilvl w:val="0"/>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Bold" w:hAnsi="Arial Bold" w:cs="Arial Bold"/>
          <w:b/>
          <w:bCs/>
          <w:color w:val="000000"/>
          <w:lang w:val="es-ES"/>
        </w:rPr>
        <w:t xml:space="preserve">Craft a visual data narrative </w:t>
      </w:r>
      <w:r w:rsidRPr="00B242BD">
        <w:rPr>
          <w:rFonts w:ascii="Arial" w:hAnsi="Arial" w:cs="Arial"/>
          <w:color w:val="000000"/>
          <w:lang w:val="es-ES"/>
        </w:rPr>
        <w:t xml:space="preserve">– imagine you have 20 minutes to update the strategy team on what the data has and what you’ve learned. You need some visuals to illustrate some insights. </w:t>
      </w:r>
      <w:r w:rsidRPr="00B242BD">
        <w:rPr>
          <w:rFonts w:ascii="Arial Italic" w:hAnsi="Arial Italic" w:cs="Arial Italic"/>
          <w:i/>
          <w:iCs/>
          <w:color w:val="000000"/>
          <w:lang w:val="es-ES"/>
        </w:rPr>
        <w:t xml:space="preserve">Charts and plots must be generated from your code; not from produced in external standalone software like Excel or Tableau </w:t>
      </w:r>
    </w:p>
    <w:p w14:paraId="772CB96F" w14:textId="77777777" w:rsidR="00B242BD" w:rsidRDefault="004E27B5" w:rsidP="00B242BD">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w:hAnsi="Arial" w:cs="Arial"/>
          <w:color w:val="000000"/>
          <w:lang w:val="es-ES"/>
        </w:rPr>
        <w:t>Provide a hypothesis about Keep Financial’s decision to enter a new geography  </w:t>
      </w:r>
    </w:p>
    <w:p w14:paraId="09D2BDAE" w14:textId="77777777" w:rsidR="00B242BD" w:rsidRDefault="004E27B5" w:rsidP="00B242BD">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w:hAnsi="Arial" w:cs="Arial"/>
          <w:color w:val="000000"/>
          <w:lang w:val="es-ES"/>
        </w:rPr>
        <w:t>Visualize metrics for market size by state and year; provide a business explanation for what the chart shows or explains and whether your hypothesis is proved, disproved, or you need additional data  </w:t>
      </w:r>
    </w:p>
    <w:p w14:paraId="74C3747B" w14:textId="77777777" w:rsidR="00B242BD" w:rsidRDefault="004E27B5" w:rsidP="00B242BD">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w:hAnsi="Arial" w:cs="Arial"/>
          <w:color w:val="000000"/>
          <w:lang w:val="es-ES"/>
        </w:rPr>
        <w:t>Summarize your key insights based on the visualizations  </w:t>
      </w:r>
    </w:p>
    <w:p w14:paraId="09587C56" w14:textId="77777777" w:rsidR="00B242BD" w:rsidRDefault="004E27B5" w:rsidP="00B242BD">
      <w:pPr>
        <w:pStyle w:val="Prrafodelista"/>
        <w:widowControl w:val="0"/>
        <w:numPr>
          <w:ilvl w:val="0"/>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Bold" w:hAnsi="Arial Bold" w:cs="Arial Bold"/>
          <w:b/>
          <w:bCs/>
          <w:color w:val="000000"/>
          <w:lang w:val="es-ES"/>
        </w:rPr>
        <w:t xml:space="preserve">Finished steps 1 – 3? Take it a step further! </w:t>
      </w:r>
      <w:r w:rsidRPr="00B242BD">
        <w:rPr>
          <w:rFonts w:ascii="Arial" w:hAnsi="Arial" w:cs="Arial"/>
          <w:color w:val="000000"/>
          <w:lang w:val="es-ES"/>
        </w:rPr>
        <w:t xml:space="preserve">What piqued your curiosity? Are you worried about data quality issues? Do you think it’s too hard to get market insights?  Hypothesize a business need and prototype a tool of your choosing to improve this data product and highlight your area of expertise. To prime your idea pump, here are some “thought starters”: </w:t>
      </w:r>
    </w:p>
    <w:p w14:paraId="22A6A737" w14:textId="77777777" w:rsidR="00B242BD" w:rsidRDefault="004E27B5" w:rsidP="00B242BD">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Italic" w:hAnsi="Arial Italic" w:cs="Arial Italic"/>
          <w:i/>
          <w:iCs/>
          <w:color w:val="000000"/>
          <w:lang w:val="es-ES"/>
        </w:rPr>
        <w:t xml:space="preserve">What if quality was interactive? </w:t>
      </w:r>
      <w:r w:rsidRPr="00B242BD">
        <w:rPr>
          <w:rFonts w:ascii="Arial" w:hAnsi="Arial" w:cs="Arial"/>
          <w:color w:val="000000"/>
          <w:lang w:val="es-ES"/>
        </w:rPr>
        <w:t xml:space="preserve">Provide an interactive or systematic tool to clean outliers, </w:t>
      </w:r>
      <w:r w:rsidRPr="00B242BD">
        <w:rPr>
          <w:rFonts w:ascii="Arial Italic" w:hAnsi="Arial Italic" w:cs="Arial Italic"/>
          <w:i/>
          <w:iCs/>
          <w:color w:val="000000"/>
          <w:lang w:val="es-ES"/>
        </w:rPr>
        <w:t>e.g.</w:t>
      </w:r>
      <w:r w:rsidRPr="00B242BD">
        <w:rPr>
          <w:rFonts w:ascii="Arial" w:hAnsi="Arial" w:cs="Arial"/>
          <w:color w:val="000000"/>
          <w:lang w:val="es-ES"/>
        </w:rPr>
        <w:t>, census tract-by-tract checking for all tracts, way and extend your code with functionality to fix them. Automatically update metadata  </w:t>
      </w:r>
    </w:p>
    <w:p w14:paraId="6E69B6C1" w14:textId="77777777" w:rsidR="00B242BD" w:rsidRDefault="004E27B5" w:rsidP="00B242BD">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Italic" w:hAnsi="Arial Italic" w:cs="Arial Italic"/>
          <w:i/>
          <w:iCs/>
          <w:color w:val="000000"/>
          <w:lang w:val="es-ES"/>
        </w:rPr>
        <w:t xml:space="preserve">Another direction, what if we went the analytic route? </w:t>
      </w:r>
      <w:r w:rsidRPr="00B242BD">
        <w:rPr>
          <w:rFonts w:ascii="Arial" w:hAnsi="Arial" w:cs="Arial"/>
          <w:color w:val="000000"/>
          <w:lang w:val="es-ES"/>
        </w:rPr>
        <w:t xml:space="preserve">Identify clusters of lending patterns, </w:t>
      </w:r>
      <w:r w:rsidRPr="00B242BD">
        <w:rPr>
          <w:rFonts w:ascii="Arial Italic" w:hAnsi="Arial Italic" w:cs="Arial Italic"/>
          <w:i/>
          <w:iCs/>
          <w:color w:val="000000"/>
          <w:lang w:val="es-ES"/>
        </w:rPr>
        <w:t>e.g.</w:t>
      </w:r>
      <w:r w:rsidRPr="00B242BD">
        <w:rPr>
          <w:rFonts w:ascii="Arial" w:hAnsi="Arial" w:cs="Arial"/>
          <w:color w:val="000000"/>
          <w:lang w:val="es-ES"/>
        </w:rPr>
        <w:t>, geographies, that represent markets where we w</w:t>
      </w:r>
      <w:r w:rsidR="00B242BD">
        <w:rPr>
          <w:rFonts w:ascii="Arial" w:hAnsi="Arial" w:cs="Arial"/>
          <w:color w:val="000000"/>
          <w:lang w:val="es-ES"/>
        </w:rPr>
        <w:t xml:space="preserve">ant to market similar products </w:t>
      </w:r>
    </w:p>
    <w:p w14:paraId="4A26DE43" w14:textId="77777777" w:rsidR="00352AA4" w:rsidRDefault="00B242BD" w:rsidP="00352AA4">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B242BD">
        <w:rPr>
          <w:rFonts w:ascii="Arial Italic" w:hAnsi="Arial Italic" w:cs="Arial Italic"/>
          <w:i/>
          <w:iCs/>
          <w:color w:val="000000"/>
          <w:lang w:val="es-ES"/>
        </w:rPr>
        <w:t>O</w:t>
      </w:r>
      <w:r w:rsidR="004E27B5" w:rsidRPr="00B242BD">
        <w:rPr>
          <w:rFonts w:ascii="Arial Italic" w:hAnsi="Arial Italic" w:cs="Arial Italic"/>
          <w:i/>
          <w:iCs/>
          <w:color w:val="000000"/>
          <w:lang w:val="es-ES"/>
        </w:rPr>
        <w:t xml:space="preserve">r, what if we had deep historical data? </w:t>
      </w:r>
      <w:r w:rsidR="004E27B5" w:rsidRPr="00B242BD">
        <w:rPr>
          <w:rFonts w:ascii="Arial" w:hAnsi="Arial" w:cs="Arial"/>
          <w:color w:val="000000"/>
          <w:lang w:val="es-ES"/>
        </w:rPr>
        <w:t>Add historical HMDA data (the metadata has tips on this) such that we can see trends for a region. Offer choices for what kinds of trends to see and where (</w:t>
      </w:r>
      <w:r w:rsidR="004E27B5" w:rsidRPr="00B242BD">
        <w:rPr>
          <w:rFonts w:ascii="Arial Italic" w:hAnsi="Arial Italic" w:cs="Arial Italic"/>
          <w:i/>
          <w:iCs/>
          <w:color w:val="000000"/>
          <w:lang w:val="es-ES"/>
        </w:rPr>
        <w:t>e.g.</w:t>
      </w:r>
      <w:r w:rsidR="004E27B5" w:rsidRPr="00B242BD">
        <w:rPr>
          <w:rFonts w:ascii="Arial" w:hAnsi="Arial" w:cs="Arial"/>
          <w:color w:val="000000"/>
          <w:lang w:val="es-ES"/>
        </w:rPr>
        <w:t>, a volume trends tool would allow us to see trends across a choice of states)  </w:t>
      </w:r>
    </w:p>
    <w:p w14:paraId="768C88ED" w14:textId="50297E57" w:rsidR="004E27B5" w:rsidRPr="00352AA4" w:rsidRDefault="00352AA4" w:rsidP="00352AA4">
      <w:pPr>
        <w:pStyle w:val="Prrafodelista"/>
        <w:widowControl w:val="0"/>
        <w:numPr>
          <w:ilvl w:val="1"/>
          <w:numId w:val="7"/>
        </w:numPr>
        <w:tabs>
          <w:tab w:val="left" w:pos="220"/>
          <w:tab w:val="left" w:pos="720"/>
        </w:tabs>
        <w:autoSpaceDE w:val="0"/>
        <w:autoSpaceDN w:val="0"/>
        <w:adjustRightInd w:val="0"/>
        <w:spacing w:after="293" w:line="340" w:lineRule="atLeast"/>
        <w:rPr>
          <w:rFonts w:ascii="Arial" w:hAnsi="Arial" w:cs="Arial"/>
          <w:color w:val="000000"/>
          <w:lang w:val="es-ES"/>
        </w:rPr>
      </w:pPr>
      <w:r w:rsidRPr="00352AA4">
        <w:rPr>
          <w:rFonts w:ascii="Arial Italic" w:hAnsi="Arial Italic" w:cs="Arial Italic"/>
          <w:i/>
          <w:iCs/>
          <w:color w:val="000000"/>
          <w:lang w:val="es-ES"/>
        </w:rPr>
        <w:t>I</w:t>
      </w:r>
      <w:r w:rsidR="004E27B5" w:rsidRPr="00352AA4">
        <w:rPr>
          <w:rFonts w:ascii="Arial Italic" w:hAnsi="Arial Italic" w:cs="Arial Italic"/>
          <w:i/>
          <w:iCs/>
          <w:color w:val="000000"/>
          <w:lang w:val="es-ES"/>
        </w:rPr>
        <w:t xml:space="preserve">dea #4, interaction is always cool, can it work here? </w:t>
      </w:r>
      <w:r w:rsidR="004E27B5" w:rsidRPr="00352AA4">
        <w:rPr>
          <w:rFonts w:ascii="Arial" w:hAnsi="Arial" w:cs="Arial"/>
          <w:color w:val="000000"/>
          <w:lang w:val="es-ES"/>
        </w:rPr>
        <w:t xml:space="preserve">Create an interactive experience that is designed to allow your VP to see market share for a competitor in a given geography </w:t>
      </w:r>
    </w:p>
    <w:p w14:paraId="62E0ACD1" w14:textId="77777777" w:rsidR="00352AA4" w:rsidRDefault="00352AA4" w:rsidP="004E27B5">
      <w:pPr>
        <w:widowControl w:val="0"/>
        <w:autoSpaceDE w:val="0"/>
        <w:autoSpaceDN w:val="0"/>
        <w:adjustRightInd w:val="0"/>
        <w:spacing w:after="240" w:line="440" w:lineRule="atLeast"/>
        <w:rPr>
          <w:rFonts w:ascii="Arial Bold" w:hAnsi="Arial Bold" w:cs="Arial Bold"/>
          <w:b/>
          <w:bCs/>
          <w:color w:val="000000"/>
          <w:lang w:val="es-ES"/>
        </w:rPr>
      </w:pPr>
    </w:p>
    <w:p w14:paraId="086DD1A1" w14:textId="77777777" w:rsidR="004E27B5" w:rsidRPr="004E27B5" w:rsidRDefault="004E27B5" w:rsidP="004E27B5">
      <w:pPr>
        <w:widowControl w:val="0"/>
        <w:autoSpaceDE w:val="0"/>
        <w:autoSpaceDN w:val="0"/>
        <w:adjustRightInd w:val="0"/>
        <w:spacing w:after="240" w:line="440" w:lineRule="atLeast"/>
        <w:rPr>
          <w:rFonts w:ascii="Times Roman" w:hAnsi="Times Roman" w:cs="Times Roman"/>
          <w:color w:val="000000"/>
          <w:lang w:val="es-ES"/>
        </w:rPr>
      </w:pPr>
      <w:r w:rsidRPr="004E27B5">
        <w:rPr>
          <w:rFonts w:ascii="Arial Bold" w:hAnsi="Arial Bold" w:cs="Arial Bold"/>
          <w:b/>
          <w:bCs/>
          <w:color w:val="000000"/>
          <w:lang w:val="es-ES"/>
        </w:rPr>
        <w:t xml:space="preserve">Data and Tools </w:t>
      </w:r>
    </w:p>
    <w:p w14:paraId="780FC5C2" w14:textId="469B10E7" w:rsidR="004E27B5" w:rsidRPr="004E27B5" w:rsidRDefault="004E27B5" w:rsidP="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Italic" w:hAnsi="Arial Italic" w:cs="Arial Italic"/>
          <w:i/>
          <w:iCs/>
          <w:color w:val="000000"/>
          <w:lang w:val="es-ES"/>
        </w:rPr>
        <w:t xml:space="preserve">Solutions that require purchase of a software license, agreement to a free trial period, or purchased access to data will not be accepted regardless of whether or not </w:t>
      </w:r>
      <w:r w:rsidR="008746F6">
        <w:rPr>
          <w:rFonts w:ascii="Arial Italic" w:hAnsi="Arial Italic" w:cs="Arial Italic"/>
          <w:i/>
          <w:iCs/>
          <w:color w:val="000000"/>
          <w:lang w:val="es-ES"/>
        </w:rPr>
        <w:t>we use</w:t>
      </w:r>
      <w:bookmarkStart w:id="0" w:name="_GoBack"/>
      <w:bookmarkEnd w:id="0"/>
      <w:r w:rsidRPr="004E27B5">
        <w:rPr>
          <w:rFonts w:ascii="Arial Italic" w:hAnsi="Arial Italic" w:cs="Arial Italic"/>
          <w:i/>
          <w:iCs/>
          <w:color w:val="000000"/>
          <w:lang w:val="es-ES"/>
        </w:rPr>
        <w:t xml:space="preserve"> said software or data. Some examples of licensed software that are not acceptable for this challenge include SAS, Tableau, and Excel. Abide by all applicable laws and regulations regarding the use of software or external data sources. If you have questions about a particular software package, please contact your recruiter immediately. </w:t>
      </w:r>
    </w:p>
    <w:p w14:paraId="10228D21" w14:textId="77777777" w:rsidR="004E27B5" w:rsidRPr="004E27B5" w:rsidRDefault="004E27B5" w:rsidP="004E27B5">
      <w:pPr>
        <w:widowControl w:val="0"/>
        <w:autoSpaceDE w:val="0"/>
        <w:autoSpaceDN w:val="0"/>
        <w:adjustRightInd w:val="0"/>
        <w:spacing w:after="240" w:line="360" w:lineRule="atLeast"/>
        <w:rPr>
          <w:rFonts w:ascii="Times Roman" w:hAnsi="Times Roman" w:cs="Times Roman"/>
          <w:color w:val="000000"/>
          <w:lang w:val="es-ES"/>
        </w:rPr>
      </w:pPr>
      <w:r w:rsidRPr="004E27B5">
        <w:rPr>
          <w:rFonts w:ascii="Arial Bold" w:hAnsi="Arial Bold" w:cs="Arial Bold"/>
          <w:b/>
          <w:bCs/>
          <w:color w:val="000000"/>
          <w:lang w:val="es-ES"/>
        </w:rPr>
        <w:t xml:space="preserve">Data </w:t>
      </w:r>
    </w:p>
    <w:p w14:paraId="188CE2F6" w14:textId="77777777" w:rsidR="004E27B5" w:rsidRPr="004E27B5" w:rsidRDefault="004E27B5" w:rsidP="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166984C2" wp14:editId="6916C843">
            <wp:extent cx="1092200" cy="254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92200" cy="25400"/>
                    </a:xfrm>
                    <a:prstGeom prst="rect">
                      <a:avLst/>
                    </a:prstGeom>
                    <a:noFill/>
                    <a:ln>
                      <a:noFill/>
                    </a:ln>
                  </pic:spPr>
                </pic:pic>
              </a:graphicData>
            </a:graphic>
          </wp:inline>
        </w:drawing>
      </w:r>
      <w:r w:rsidRPr="004E27B5">
        <w:rPr>
          <w:rFonts w:ascii="Times Roman" w:hAnsi="Times Roman" w:cs="Times Roman"/>
          <w:color w:val="000000"/>
          <w:lang w:val="es-ES"/>
        </w:rPr>
        <w:t xml:space="preserve"> </w:t>
      </w:r>
      <w:r w:rsidRPr="004E27B5">
        <w:rPr>
          <w:rFonts w:ascii="Times Roman" w:hAnsi="Times Roman" w:cs="Times Roman"/>
          <w:noProof/>
          <w:color w:val="000000"/>
          <w:lang w:val="es-ES"/>
        </w:rPr>
        <w:drawing>
          <wp:inline distT="0" distB="0" distL="0" distR="0" wp14:anchorId="2A0D9E9D" wp14:editId="678AB291">
            <wp:extent cx="2374900" cy="12700"/>
            <wp:effectExtent l="0" t="0" r="12700" b="1270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4900" cy="12700"/>
                    </a:xfrm>
                    <a:prstGeom prst="rect">
                      <a:avLst/>
                    </a:prstGeom>
                    <a:noFill/>
                    <a:ln>
                      <a:noFill/>
                    </a:ln>
                  </pic:spPr>
                </pic:pic>
              </a:graphicData>
            </a:graphic>
          </wp:inline>
        </w:drawing>
      </w:r>
      <w:r w:rsidRPr="004E27B5">
        <w:rPr>
          <w:rFonts w:ascii="Times Roman" w:hAnsi="Times Roman" w:cs="Times Roman"/>
          <w:color w:val="000000"/>
          <w:lang w:val="es-ES"/>
        </w:rPr>
        <w:t xml:space="preserve"> </w:t>
      </w:r>
      <w:r w:rsidRPr="004E27B5">
        <w:rPr>
          <w:rFonts w:ascii="Times Roman" w:hAnsi="Times Roman" w:cs="Times Roman"/>
          <w:noProof/>
          <w:color w:val="000000"/>
          <w:lang w:val="es-ES"/>
        </w:rPr>
        <w:drawing>
          <wp:inline distT="0" distB="0" distL="0" distR="0" wp14:anchorId="4EF15418" wp14:editId="1B33FA62">
            <wp:extent cx="1244600" cy="12700"/>
            <wp:effectExtent l="0" t="0" r="0" b="1270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0" cy="12700"/>
                    </a:xfrm>
                    <a:prstGeom prst="rect">
                      <a:avLst/>
                    </a:prstGeom>
                    <a:noFill/>
                    <a:ln>
                      <a:noFill/>
                    </a:ln>
                  </pic:spPr>
                </pic:pic>
              </a:graphicData>
            </a:graphic>
          </wp:inline>
        </w:drawing>
      </w:r>
      <w:r w:rsidRPr="004E27B5">
        <w:rPr>
          <w:rFonts w:ascii="Times Roman" w:hAnsi="Times Roman" w:cs="Times Roman"/>
          <w:color w:val="000000"/>
          <w:lang w:val="es-ES"/>
        </w:rPr>
        <w:t xml:space="preserve"> </w:t>
      </w:r>
      <w:r w:rsidRPr="004E27B5">
        <w:rPr>
          <w:rFonts w:ascii="Times Roman" w:hAnsi="Times Roman" w:cs="Times Roman"/>
          <w:noProof/>
          <w:color w:val="000000"/>
          <w:lang w:val="es-ES"/>
        </w:rPr>
        <w:drawing>
          <wp:inline distT="0" distB="0" distL="0" distR="0" wp14:anchorId="34193707" wp14:editId="4660CE93">
            <wp:extent cx="3860800" cy="12700"/>
            <wp:effectExtent l="0" t="0" r="0" b="1270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60800" cy="12700"/>
                    </a:xfrm>
                    <a:prstGeom prst="rect">
                      <a:avLst/>
                    </a:prstGeom>
                    <a:noFill/>
                    <a:ln>
                      <a:noFill/>
                    </a:ln>
                  </pic:spPr>
                </pic:pic>
              </a:graphicData>
            </a:graphic>
          </wp:inline>
        </w:drawing>
      </w:r>
    </w:p>
    <w:tbl>
      <w:tblPr>
        <w:tblW w:w="9924" w:type="dxa"/>
        <w:tblInd w:w="-34" w:type="dxa"/>
        <w:tblBorders>
          <w:top w:val="nil"/>
          <w:left w:val="nil"/>
          <w:right w:val="nil"/>
        </w:tblBorders>
        <w:tblLayout w:type="fixed"/>
        <w:tblLook w:val="0000" w:firstRow="0" w:lastRow="0" w:firstColumn="0" w:lastColumn="0" w:noHBand="0" w:noVBand="0"/>
      </w:tblPr>
      <w:tblGrid>
        <w:gridCol w:w="4361"/>
        <w:gridCol w:w="5563"/>
      </w:tblGrid>
      <w:tr w:rsidR="004E27B5" w:rsidRPr="004E27B5" w14:paraId="5D456573" w14:textId="77777777" w:rsidTr="004E27B5">
        <w:tblPrEx>
          <w:tblCellMar>
            <w:top w:w="0" w:type="dxa"/>
            <w:bottom w:w="0" w:type="dxa"/>
          </w:tblCellMar>
        </w:tblPrEx>
        <w:tc>
          <w:tcPr>
            <w:tcW w:w="4361" w:type="dxa"/>
            <w:tcBorders>
              <w:top w:val="single" w:sz="4" w:space="0" w:color="000000"/>
              <w:left w:val="single" w:sz="4" w:space="0" w:color="000000"/>
              <w:bottom w:val="single" w:sz="4" w:space="0" w:color="000000"/>
              <w:right w:val="single" w:sz="4" w:space="0" w:color="000000"/>
            </w:tcBorders>
            <w:shd w:val="clear" w:color="auto" w:fill="18376A"/>
            <w:tcMar>
              <w:top w:w="20" w:type="nil"/>
              <w:left w:w="20" w:type="nil"/>
              <w:bottom w:w="20" w:type="nil"/>
              <w:right w:w="20" w:type="nil"/>
            </w:tcMar>
            <w:vAlign w:val="center"/>
          </w:tcPr>
          <w:p w14:paraId="6FEBC524"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0AE1BEBD" wp14:editId="115F0A44">
                  <wp:extent cx="12700" cy="1270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42F6E4BF"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Bold" w:hAnsi="Arial Bold" w:cs="Arial Bold"/>
                <w:b/>
                <w:bCs/>
                <w:color w:val="FFFFFF"/>
                <w:lang w:val="es-ES"/>
              </w:rPr>
              <w:t xml:space="preserve">Resource </w:t>
            </w:r>
          </w:p>
        </w:tc>
        <w:tc>
          <w:tcPr>
            <w:tcW w:w="5563" w:type="dxa"/>
            <w:tcBorders>
              <w:top w:val="single" w:sz="4" w:space="0" w:color="000000"/>
              <w:left w:val="single" w:sz="4" w:space="0" w:color="000000"/>
              <w:bottom w:val="single" w:sz="4" w:space="0" w:color="000000"/>
              <w:right w:val="single" w:sz="4" w:space="0" w:color="000000"/>
            </w:tcBorders>
            <w:shd w:val="clear" w:color="auto" w:fill="18376A"/>
            <w:tcMar>
              <w:top w:w="20" w:type="nil"/>
              <w:left w:w="20" w:type="nil"/>
              <w:bottom w:w="20" w:type="nil"/>
              <w:right w:w="20" w:type="nil"/>
            </w:tcMar>
            <w:vAlign w:val="center"/>
          </w:tcPr>
          <w:p w14:paraId="14B2582B"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06198FA0" wp14:editId="1DA79417">
                  <wp:extent cx="12700" cy="1270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18ED28DD"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Bold" w:hAnsi="Arial Bold" w:cs="Arial Bold"/>
                <w:b/>
                <w:bCs/>
                <w:color w:val="FFFFFF"/>
                <w:lang w:val="es-ES"/>
              </w:rPr>
              <w:t xml:space="preserve">You should see </w:t>
            </w:r>
          </w:p>
        </w:tc>
      </w:tr>
      <w:tr w:rsidR="004E27B5" w:rsidRPr="004E27B5" w14:paraId="78E2340A" w14:textId="77777777" w:rsidTr="004E27B5">
        <w:tblPrEx>
          <w:tblBorders>
            <w:top w:val="none" w:sz="0" w:space="0" w:color="auto"/>
          </w:tblBorders>
          <w:tblCellMar>
            <w:top w:w="0" w:type="dxa"/>
            <w:bottom w:w="0" w:type="dxa"/>
          </w:tblCellMar>
        </w:tblPrEx>
        <w:tc>
          <w:tcPr>
            <w:tcW w:w="4361"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4A51CB56"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This document </w:t>
            </w:r>
          </w:p>
        </w:tc>
        <w:tc>
          <w:tcPr>
            <w:tcW w:w="5563"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3EF284EC" w14:textId="32D2DEE7" w:rsidR="004E27B5" w:rsidRPr="004E27B5" w:rsidRDefault="004E27B5" w:rsidP="003D604F">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HMDA </w:t>
            </w:r>
            <w:r w:rsidR="003D604F">
              <w:rPr>
                <w:rFonts w:ascii="Arial" w:hAnsi="Arial" w:cs="Arial"/>
                <w:color w:val="000000"/>
                <w:lang w:val="es-ES"/>
              </w:rPr>
              <w:t>Data Challenge and Expectations</w:t>
            </w:r>
            <w:r w:rsidRPr="004E27B5">
              <w:rPr>
                <w:rFonts w:ascii="Arial" w:hAnsi="Arial" w:cs="Arial"/>
                <w:color w:val="000000"/>
                <w:lang w:val="es-ES"/>
              </w:rPr>
              <w:t xml:space="preserve">.docx </w:t>
            </w:r>
          </w:p>
        </w:tc>
      </w:tr>
      <w:tr w:rsidR="004E27B5" w:rsidRPr="004E27B5" w14:paraId="4EC1B4AE" w14:textId="77777777" w:rsidTr="004E27B5">
        <w:tblPrEx>
          <w:tblBorders>
            <w:top w:val="none" w:sz="0" w:space="0" w:color="auto"/>
          </w:tblBorders>
          <w:tblCellMar>
            <w:top w:w="0" w:type="dxa"/>
            <w:bottom w:w="0" w:type="dxa"/>
          </w:tblCellMar>
        </w:tblPrEx>
        <w:tc>
          <w:tcPr>
            <w:tcW w:w="4361"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18F34977"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40E8FB37" wp14:editId="44FA440C">
                  <wp:extent cx="12700" cy="1270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48560803"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Technical Considerations </w:t>
            </w:r>
          </w:p>
          <w:p w14:paraId="277E3442"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50115CBF" wp14:editId="451FE3CD">
                  <wp:extent cx="12700" cy="12700"/>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4E27B5">
              <w:rPr>
                <w:rFonts w:ascii="Times Roman" w:hAnsi="Times Roman" w:cs="Times Roman"/>
                <w:color w:val="000000"/>
                <w:lang w:val="es-ES"/>
              </w:rPr>
              <w:t xml:space="preserve"> </w:t>
            </w:r>
          </w:p>
        </w:tc>
        <w:tc>
          <w:tcPr>
            <w:tcW w:w="5563"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2FA7814C"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73731632" wp14:editId="21277D7E">
                  <wp:extent cx="12700" cy="1270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481818BA"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Data_Challenge_Technical_Considerations.html </w:t>
            </w:r>
          </w:p>
          <w:p w14:paraId="5F79626C"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03061209" wp14:editId="1AEE8CC8">
                  <wp:extent cx="12700" cy="1270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4E27B5">
              <w:rPr>
                <w:rFonts w:ascii="Times Roman" w:hAnsi="Times Roman" w:cs="Times Roman"/>
                <w:color w:val="000000"/>
                <w:lang w:val="es-ES"/>
              </w:rPr>
              <w:t xml:space="preserve"> </w:t>
            </w:r>
          </w:p>
        </w:tc>
      </w:tr>
      <w:tr w:rsidR="004E27B5" w:rsidRPr="004E27B5" w14:paraId="7B12E29E" w14:textId="77777777" w:rsidTr="004E27B5">
        <w:tblPrEx>
          <w:tblBorders>
            <w:top w:val="none" w:sz="0" w:space="0" w:color="auto"/>
          </w:tblBorders>
          <w:tblCellMar>
            <w:top w:w="0" w:type="dxa"/>
            <w:bottom w:w="0" w:type="dxa"/>
          </w:tblCellMar>
        </w:tblPrEx>
        <w:tc>
          <w:tcPr>
            <w:tcW w:w="4361"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783D632E"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Main input data sets </w:t>
            </w:r>
          </w:p>
        </w:tc>
        <w:tc>
          <w:tcPr>
            <w:tcW w:w="5563"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6612D218"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Times Roman" w:hAnsi="Times Roman" w:cs="Times Roman"/>
                <w:color w:val="000000"/>
                <w:lang w:val="es-ES"/>
              </w:rPr>
              <w:t xml:space="preserve"> </w:t>
            </w:r>
            <w:r w:rsidRPr="004E27B5">
              <w:rPr>
                <w:rFonts w:ascii="Arial" w:hAnsi="Arial" w:cs="Arial"/>
                <w:color w:val="000000"/>
                <w:lang w:val="es-ES"/>
              </w:rPr>
              <w:t>2012_to_2014_loans_data.zip </w:t>
            </w:r>
            <w:r w:rsidRPr="004E27B5">
              <w:rPr>
                <w:rFonts w:ascii="Times Roman" w:hAnsi="Times Roman" w:cs="Times Roman"/>
                <w:color w:val="000000"/>
                <w:lang w:val="es-ES"/>
              </w:rPr>
              <w:t xml:space="preserve"> </w:t>
            </w:r>
            <w:r w:rsidRPr="004E27B5">
              <w:rPr>
                <w:rFonts w:ascii="Arial" w:hAnsi="Arial" w:cs="Arial"/>
                <w:color w:val="000000"/>
                <w:lang w:val="es-ES"/>
              </w:rPr>
              <w:t xml:space="preserve">2012_to_2014_institutions_data.zip </w:t>
            </w:r>
          </w:p>
        </w:tc>
      </w:tr>
      <w:tr w:rsidR="004E27B5" w:rsidRPr="004E27B5" w14:paraId="39E4EE45" w14:textId="77777777" w:rsidTr="004E27B5">
        <w:tblPrEx>
          <w:tblBorders>
            <w:top w:val="none" w:sz="0" w:space="0" w:color="auto"/>
          </w:tblBorders>
          <w:tblCellMar>
            <w:top w:w="0" w:type="dxa"/>
            <w:bottom w:w="0" w:type="dxa"/>
          </w:tblCellMar>
        </w:tblPrEx>
        <w:tc>
          <w:tcPr>
            <w:tcW w:w="4361"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1E8CC9ED"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4C9BA043" wp14:editId="095FFF63">
                  <wp:extent cx="12700" cy="12700"/>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1A2B4CC3"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Additional metadata for the data </w:t>
            </w:r>
          </w:p>
        </w:tc>
        <w:tc>
          <w:tcPr>
            <w:tcW w:w="5563"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0A2C8925"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42D532A9" wp14:editId="080551FE">
                  <wp:extent cx="12700" cy="1270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6995FBAC"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Data_Challenge_Metadata.html </w:t>
            </w:r>
          </w:p>
        </w:tc>
      </w:tr>
      <w:tr w:rsidR="004E27B5" w:rsidRPr="004E27B5" w14:paraId="48D7A913" w14:textId="77777777" w:rsidTr="004E27B5">
        <w:tblPrEx>
          <w:tblCellMar>
            <w:top w:w="0" w:type="dxa"/>
            <w:bottom w:w="0" w:type="dxa"/>
          </w:tblCellMar>
        </w:tblPrEx>
        <w:tc>
          <w:tcPr>
            <w:tcW w:w="4361"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1E959F6A"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4F273385" wp14:editId="2DF062A3">
                  <wp:extent cx="12700" cy="114300"/>
                  <wp:effectExtent l="0" t="0" r="12700" b="1270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 cy="114300"/>
                          </a:xfrm>
                          <a:prstGeom prst="rect">
                            <a:avLst/>
                          </a:prstGeom>
                          <a:noFill/>
                          <a:ln>
                            <a:noFill/>
                          </a:ln>
                        </pic:spPr>
                      </pic:pic>
                    </a:graphicData>
                  </a:graphic>
                </wp:inline>
              </w:drawing>
            </w:r>
          </w:p>
          <w:p w14:paraId="6D1170E2"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Optional HMDA metadata </w:t>
            </w:r>
          </w:p>
        </w:tc>
        <w:tc>
          <w:tcPr>
            <w:tcW w:w="5563"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512483F7"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7A04E193" wp14:editId="284EC6DB">
                  <wp:extent cx="12700" cy="114300"/>
                  <wp:effectExtent l="0" t="0" r="12700" b="1270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 cy="114300"/>
                          </a:xfrm>
                          <a:prstGeom prst="rect">
                            <a:avLst/>
                          </a:prstGeom>
                          <a:noFill/>
                          <a:ln>
                            <a:noFill/>
                          </a:ln>
                        </pic:spPr>
                      </pic:pic>
                    </a:graphicData>
                  </a:graphic>
                </wp:inline>
              </w:drawing>
            </w:r>
          </w:p>
          <w:p w14:paraId="00E769EF"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2013guide.pdf, in particular Appendix A </w:t>
            </w:r>
          </w:p>
        </w:tc>
      </w:tr>
    </w:tbl>
    <w:p w14:paraId="147E2109" w14:textId="77777777" w:rsidR="004E27B5" w:rsidRPr="004E27B5" w:rsidRDefault="004E27B5" w:rsidP="004E27B5">
      <w:pPr>
        <w:widowControl w:val="0"/>
        <w:autoSpaceDE w:val="0"/>
        <w:autoSpaceDN w:val="0"/>
        <w:adjustRightInd w:val="0"/>
        <w:spacing w:after="240" w:line="360" w:lineRule="atLeast"/>
        <w:rPr>
          <w:rFonts w:ascii="Times Roman" w:hAnsi="Times Roman" w:cs="Times Roman"/>
          <w:color w:val="000000"/>
          <w:lang w:val="es-ES"/>
        </w:rPr>
      </w:pPr>
      <w:r w:rsidRPr="004E27B5">
        <w:rPr>
          <w:rFonts w:ascii="Arial Bold" w:hAnsi="Arial Bold" w:cs="Arial Bold"/>
          <w:b/>
          <w:bCs/>
          <w:color w:val="000000"/>
          <w:lang w:val="es-ES"/>
        </w:rPr>
        <w:t xml:space="preserve">Tools </w:t>
      </w:r>
    </w:p>
    <w:p w14:paraId="45C6211F" w14:textId="77777777" w:rsidR="004E27B5" w:rsidRPr="004E27B5" w:rsidRDefault="004E27B5" w:rsidP="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We want to see how you solve a business problem using programming tools, as such, spreadsheet-based analysis or munging is not allowed. Here are some example platforms you should feel free to use. You are not limited to this list, and our solution review team will be able to evaluate solutions in most languages. If you really do have a question about the platform you would like to use to solve the problem, contact your recruiter with the exact setup you’d like to use (including OS and specific versions when applicable), your backup choice, and they can seek verification for the platform </w:t>
      </w:r>
    </w:p>
    <w:tbl>
      <w:tblPr>
        <w:tblW w:w="9897" w:type="dxa"/>
        <w:tblBorders>
          <w:top w:val="nil"/>
          <w:left w:val="nil"/>
          <w:right w:val="nil"/>
        </w:tblBorders>
        <w:tblLayout w:type="fixed"/>
        <w:tblLook w:val="0000" w:firstRow="0" w:lastRow="0" w:firstColumn="0" w:lastColumn="0" w:noHBand="0" w:noVBand="0"/>
      </w:tblPr>
      <w:tblGrid>
        <w:gridCol w:w="5027"/>
        <w:gridCol w:w="4870"/>
      </w:tblGrid>
      <w:tr w:rsidR="004E27B5" w:rsidRPr="004E27B5" w14:paraId="6C176397" w14:textId="77777777" w:rsidTr="00352AA4">
        <w:tblPrEx>
          <w:tblCellMar>
            <w:top w:w="0" w:type="dxa"/>
            <w:bottom w:w="0" w:type="dxa"/>
          </w:tblCellMar>
        </w:tblPrEx>
        <w:tc>
          <w:tcPr>
            <w:tcW w:w="5027" w:type="dxa"/>
            <w:tcBorders>
              <w:top w:val="single" w:sz="4" w:space="0" w:color="000000"/>
              <w:left w:val="single" w:sz="4" w:space="0" w:color="000000"/>
              <w:bottom w:val="single" w:sz="4" w:space="0" w:color="000000"/>
              <w:right w:val="single" w:sz="4" w:space="0" w:color="000000"/>
            </w:tcBorders>
            <w:shd w:val="clear" w:color="auto" w:fill="18376A"/>
            <w:tcMar>
              <w:top w:w="20" w:type="nil"/>
              <w:left w:w="20" w:type="nil"/>
              <w:bottom w:w="20" w:type="nil"/>
              <w:right w:w="20" w:type="nil"/>
            </w:tcMar>
            <w:vAlign w:val="center"/>
          </w:tcPr>
          <w:p w14:paraId="5CF18DB5"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Bold" w:hAnsi="Arial Bold" w:cs="Arial Bold"/>
                <w:b/>
                <w:bCs/>
                <w:color w:val="FFFFFF"/>
                <w:lang w:val="es-ES"/>
              </w:rPr>
              <w:t xml:space="preserve">Platform example </w:t>
            </w:r>
          </w:p>
        </w:tc>
        <w:tc>
          <w:tcPr>
            <w:tcW w:w="4870" w:type="dxa"/>
            <w:tcBorders>
              <w:top w:val="single" w:sz="4" w:space="0" w:color="000000"/>
              <w:left w:val="single" w:sz="4" w:space="0" w:color="000000"/>
              <w:bottom w:val="single" w:sz="4" w:space="0" w:color="000000"/>
              <w:right w:val="single" w:sz="4" w:space="0" w:color="000000"/>
            </w:tcBorders>
            <w:shd w:val="clear" w:color="auto" w:fill="18376A"/>
            <w:tcMar>
              <w:top w:w="20" w:type="nil"/>
              <w:left w:w="20" w:type="nil"/>
              <w:bottom w:w="20" w:type="nil"/>
              <w:right w:w="20" w:type="nil"/>
            </w:tcMar>
            <w:vAlign w:val="center"/>
          </w:tcPr>
          <w:p w14:paraId="39D644BA"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Bold" w:hAnsi="Arial Bold" w:cs="Arial Bold"/>
                <w:b/>
                <w:bCs/>
                <w:color w:val="FFFFFF"/>
                <w:lang w:val="es-ES"/>
              </w:rPr>
              <w:t xml:space="preserve">Notable packages </w:t>
            </w:r>
          </w:p>
        </w:tc>
      </w:tr>
      <w:tr w:rsidR="004E27B5" w:rsidRPr="004E27B5" w14:paraId="101214FA" w14:textId="77777777" w:rsidTr="00352AA4">
        <w:tblPrEx>
          <w:tblBorders>
            <w:top w:val="none" w:sz="0" w:space="0" w:color="auto"/>
          </w:tblBorders>
          <w:tblCellMar>
            <w:top w:w="0" w:type="dxa"/>
            <w:bottom w:w="0" w:type="dxa"/>
          </w:tblCellMar>
        </w:tblPrEx>
        <w:tc>
          <w:tcPr>
            <w:tcW w:w="5027"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585497C2"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Anaconda Python Distribution </w:t>
            </w:r>
          </w:p>
        </w:tc>
        <w:tc>
          <w:tcPr>
            <w:tcW w:w="4870"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404EC9B7"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notebook, pandas, matplotlib, bokeh </w:t>
            </w:r>
          </w:p>
          <w:p w14:paraId="299D3BF6"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712F7C2C" wp14:editId="45BBA22A">
                  <wp:extent cx="12700" cy="127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4E27B5">
              <w:rPr>
                <w:rFonts w:ascii="Times Roman" w:hAnsi="Times Roman" w:cs="Times Roman"/>
                <w:color w:val="000000"/>
                <w:lang w:val="es-ES"/>
              </w:rPr>
              <w:t xml:space="preserve"> </w:t>
            </w:r>
          </w:p>
        </w:tc>
      </w:tr>
      <w:tr w:rsidR="004E27B5" w:rsidRPr="004E27B5" w14:paraId="578053FF" w14:textId="77777777" w:rsidTr="00352AA4">
        <w:tblPrEx>
          <w:tblBorders>
            <w:top w:val="none" w:sz="0" w:space="0" w:color="auto"/>
          </w:tblBorders>
          <w:tblCellMar>
            <w:top w:w="0" w:type="dxa"/>
            <w:bottom w:w="0" w:type="dxa"/>
          </w:tblCellMar>
        </w:tblPrEx>
        <w:tc>
          <w:tcPr>
            <w:tcW w:w="5027"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20BB6EAC"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R </w:t>
            </w:r>
          </w:p>
        </w:tc>
        <w:tc>
          <w:tcPr>
            <w:tcW w:w="4870"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51918AA2"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R, Shiny, plyr, ggplot </w:t>
            </w:r>
          </w:p>
        </w:tc>
      </w:tr>
      <w:tr w:rsidR="004E27B5" w:rsidRPr="004E27B5" w14:paraId="29AAEE34" w14:textId="77777777" w:rsidTr="00352AA4">
        <w:tblPrEx>
          <w:tblBorders>
            <w:top w:val="none" w:sz="0" w:space="0" w:color="auto"/>
          </w:tblBorders>
          <w:tblCellMar>
            <w:top w:w="0" w:type="dxa"/>
            <w:bottom w:w="0" w:type="dxa"/>
          </w:tblCellMar>
        </w:tblPrEx>
        <w:tc>
          <w:tcPr>
            <w:tcW w:w="5027"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71235418"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JavaScript </w:t>
            </w:r>
          </w:p>
        </w:tc>
        <w:tc>
          <w:tcPr>
            <w:tcW w:w="4870" w:type="dxa"/>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735E2396"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4A48FA9A" wp14:editId="6CC2BB83">
                  <wp:extent cx="12700" cy="12700"/>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7D882FE5"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D3, nvd3, node.js </w:t>
            </w:r>
          </w:p>
          <w:p w14:paraId="6CA24E83" w14:textId="77777777" w:rsidR="004E27B5" w:rsidRPr="004E27B5" w:rsidRDefault="004E27B5">
            <w:pPr>
              <w:widowControl w:val="0"/>
              <w:autoSpaceDE w:val="0"/>
              <w:autoSpaceDN w:val="0"/>
              <w:adjustRightInd w:val="0"/>
              <w:spacing w:line="280" w:lineRule="atLeast"/>
              <w:rPr>
                <w:rFonts w:ascii="Times Roman" w:hAnsi="Times Roman" w:cs="Times Roman"/>
                <w:color w:val="000000"/>
                <w:lang w:val="es-ES"/>
              </w:rPr>
            </w:pPr>
            <w:r w:rsidRPr="004E27B5">
              <w:rPr>
                <w:rFonts w:ascii="Times Roman" w:hAnsi="Times Roman" w:cs="Times Roman"/>
                <w:noProof/>
                <w:color w:val="000000"/>
                <w:lang w:val="es-ES"/>
              </w:rPr>
              <w:drawing>
                <wp:inline distT="0" distB="0" distL="0" distR="0" wp14:anchorId="05A07B11" wp14:editId="789DF2FF">
                  <wp:extent cx="12700" cy="12700"/>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4E27B5">
              <w:rPr>
                <w:rFonts w:ascii="Times Roman" w:hAnsi="Times Roman" w:cs="Times Roman"/>
                <w:color w:val="000000"/>
                <w:lang w:val="es-ES"/>
              </w:rPr>
              <w:t xml:space="preserve"> </w:t>
            </w:r>
          </w:p>
        </w:tc>
      </w:tr>
      <w:tr w:rsidR="004E27B5" w:rsidRPr="004E27B5" w14:paraId="539DC418" w14:textId="77777777" w:rsidTr="00352AA4">
        <w:tblPrEx>
          <w:tblCellMar>
            <w:top w:w="0" w:type="dxa"/>
            <w:bottom w:w="0" w:type="dxa"/>
          </w:tblCellMar>
        </w:tblPrEx>
        <w:tc>
          <w:tcPr>
            <w:tcW w:w="9897" w:type="dxa"/>
            <w:gridSpan w:val="2"/>
            <w:tcBorders>
              <w:top w:val="single" w:sz="4" w:space="0" w:color="000000"/>
              <w:left w:val="single" w:sz="4" w:space="0" w:color="000000"/>
              <w:bottom w:val="single" w:sz="4" w:space="0" w:color="000000"/>
              <w:right w:val="single" w:sz="4" w:space="0" w:color="000000"/>
            </w:tcBorders>
            <w:tcMar>
              <w:top w:w="20" w:type="nil"/>
              <w:left w:w="20" w:type="nil"/>
              <w:bottom w:w="20" w:type="nil"/>
              <w:right w:w="20" w:type="nil"/>
            </w:tcMar>
            <w:vAlign w:val="center"/>
          </w:tcPr>
          <w:p w14:paraId="4918B327" w14:textId="77777777" w:rsidR="004E27B5" w:rsidRPr="004E27B5" w:rsidRDefault="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Other software packages with which you are familiar </w:t>
            </w:r>
          </w:p>
        </w:tc>
      </w:tr>
    </w:tbl>
    <w:p w14:paraId="6678C042" w14:textId="77777777" w:rsidR="004E27B5" w:rsidRPr="004E27B5" w:rsidRDefault="004E27B5" w:rsidP="004E27B5">
      <w:pPr>
        <w:widowControl w:val="0"/>
        <w:autoSpaceDE w:val="0"/>
        <w:autoSpaceDN w:val="0"/>
        <w:adjustRightInd w:val="0"/>
        <w:spacing w:after="240" w:line="360" w:lineRule="atLeast"/>
        <w:rPr>
          <w:rFonts w:ascii="Arial" w:hAnsi="Arial" w:cs="Arial"/>
          <w:color w:val="000000"/>
          <w:lang w:val="es-ES"/>
        </w:rPr>
      </w:pPr>
    </w:p>
    <w:p w14:paraId="41748143" w14:textId="77777777" w:rsidR="004E27B5" w:rsidRPr="004E27B5" w:rsidRDefault="004E27B5" w:rsidP="004E27B5">
      <w:pPr>
        <w:widowControl w:val="0"/>
        <w:autoSpaceDE w:val="0"/>
        <w:autoSpaceDN w:val="0"/>
        <w:adjustRightInd w:val="0"/>
        <w:spacing w:after="240" w:line="360" w:lineRule="atLeast"/>
        <w:rPr>
          <w:rFonts w:ascii="Times Roman" w:hAnsi="Times Roman" w:cs="Times Roman"/>
          <w:color w:val="000000"/>
          <w:lang w:val="es-ES"/>
        </w:rPr>
      </w:pPr>
      <w:r w:rsidRPr="004E27B5">
        <w:rPr>
          <w:rFonts w:ascii="Arial Bold" w:hAnsi="Arial Bold" w:cs="Arial Bold"/>
          <w:b/>
          <w:bCs/>
          <w:color w:val="000000"/>
          <w:lang w:val="es-ES"/>
        </w:rPr>
        <w:t xml:space="preserve">Congratulations on completing the Data Challenge! Please see the following instructions for how to submit your work. </w:t>
      </w:r>
    </w:p>
    <w:p w14:paraId="2D8FC6A6" w14:textId="77777777" w:rsidR="004E27B5" w:rsidRPr="004E27B5" w:rsidRDefault="004E27B5" w:rsidP="004E27B5">
      <w:pPr>
        <w:widowControl w:val="0"/>
        <w:autoSpaceDE w:val="0"/>
        <w:autoSpaceDN w:val="0"/>
        <w:adjustRightInd w:val="0"/>
        <w:spacing w:after="240" w:line="440" w:lineRule="atLeast"/>
        <w:rPr>
          <w:rFonts w:ascii="Times Roman" w:hAnsi="Times Roman" w:cs="Times Roman"/>
          <w:color w:val="000000"/>
          <w:lang w:val="es-ES"/>
        </w:rPr>
      </w:pPr>
      <w:r w:rsidRPr="004E27B5">
        <w:rPr>
          <w:rFonts w:ascii="Arial Bold" w:hAnsi="Arial Bold" w:cs="Arial Bold"/>
          <w:b/>
          <w:bCs/>
          <w:color w:val="000000"/>
          <w:lang w:val="es-ES"/>
        </w:rPr>
        <w:t xml:space="preserve">How to submit </w:t>
      </w:r>
    </w:p>
    <w:p w14:paraId="7FC4A9F0" w14:textId="77777777" w:rsidR="004E27B5" w:rsidRPr="004E27B5" w:rsidRDefault="004E27B5" w:rsidP="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Submission is easy – just email to your recruiter, a single ZIP file (&lt; 10 MB) containing: </w:t>
      </w:r>
    </w:p>
    <w:p w14:paraId="36B86203" w14:textId="77777777" w:rsidR="004E27B5" w:rsidRPr="004E27B5" w:rsidRDefault="004E27B5" w:rsidP="004E27B5">
      <w:pPr>
        <w:widowControl w:val="0"/>
        <w:numPr>
          <w:ilvl w:val="0"/>
          <w:numId w:val="4"/>
        </w:numPr>
        <w:tabs>
          <w:tab w:val="left" w:pos="220"/>
          <w:tab w:val="left" w:pos="720"/>
        </w:tabs>
        <w:autoSpaceDE w:val="0"/>
        <w:autoSpaceDN w:val="0"/>
        <w:adjustRightInd w:val="0"/>
        <w:spacing w:after="293" w:line="340" w:lineRule="atLeast"/>
        <w:ind w:hanging="720"/>
        <w:rPr>
          <w:rFonts w:ascii="Arial" w:hAnsi="Arial" w:cs="Arial"/>
          <w:color w:val="000000"/>
          <w:lang w:val="es-ES"/>
        </w:rPr>
      </w:pPr>
      <w:r w:rsidRPr="004E27B5">
        <w:rPr>
          <w:rFonts w:ascii="Arial" w:hAnsi="Arial" w:cs="Arial"/>
          <w:color w:val="000000"/>
          <w:lang w:val="es-ES"/>
        </w:rPr>
        <w:t xml:space="preserve">Working source code file with documentation </w:t>
      </w:r>
    </w:p>
    <w:p w14:paraId="5A94D073" w14:textId="77777777" w:rsidR="004E27B5" w:rsidRPr="004E27B5" w:rsidRDefault="004E27B5" w:rsidP="004E27B5">
      <w:pPr>
        <w:widowControl w:val="0"/>
        <w:tabs>
          <w:tab w:val="left" w:pos="220"/>
          <w:tab w:val="left" w:pos="720"/>
        </w:tabs>
        <w:autoSpaceDE w:val="0"/>
        <w:autoSpaceDN w:val="0"/>
        <w:adjustRightInd w:val="0"/>
        <w:spacing w:after="293" w:line="340" w:lineRule="atLeast"/>
        <w:ind w:left="720"/>
        <w:rPr>
          <w:rFonts w:ascii="Arial" w:hAnsi="Arial" w:cs="Arial"/>
          <w:color w:val="000000"/>
          <w:lang w:val="es-ES"/>
        </w:rPr>
      </w:pPr>
      <w:r w:rsidRPr="004E27B5">
        <w:rPr>
          <w:rFonts w:ascii="Wingdings" w:hAnsi="Wingdings" w:cs="Wingdings"/>
          <w:color w:val="000000"/>
          <w:lang w:val="es-ES"/>
        </w:rPr>
        <w:t></w:t>
      </w:r>
      <w:r w:rsidRPr="004E27B5">
        <w:rPr>
          <w:rFonts w:ascii="Wingdings" w:hAnsi="Wingdings" w:cs="Wingdings"/>
          <w:color w:val="000000"/>
          <w:lang w:val="es-ES"/>
        </w:rPr>
        <w:t></w:t>
      </w:r>
      <w:r w:rsidRPr="004E27B5">
        <w:rPr>
          <w:rFonts w:ascii="Arial" w:hAnsi="Arial" w:cs="Arial"/>
          <w:color w:val="000000"/>
          <w:lang w:val="es-ES"/>
        </w:rPr>
        <w:t>Code  </w:t>
      </w:r>
    </w:p>
    <w:p w14:paraId="1A0DB0EF" w14:textId="77777777" w:rsidR="004E27B5" w:rsidRPr="004E27B5" w:rsidRDefault="004E27B5" w:rsidP="004E27B5">
      <w:pPr>
        <w:widowControl w:val="0"/>
        <w:tabs>
          <w:tab w:val="left" w:pos="220"/>
          <w:tab w:val="left" w:pos="720"/>
        </w:tabs>
        <w:autoSpaceDE w:val="0"/>
        <w:autoSpaceDN w:val="0"/>
        <w:adjustRightInd w:val="0"/>
        <w:spacing w:after="293" w:line="340" w:lineRule="atLeast"/>
        <w:ind w:left="720"/>
        <w:rPr>
          <w:rFonts w:ascii="Arial" w:hAnsi="Arial" w:cs="Arial"/>
          <w:color w:val="000000"/>
          <w:lang w:val="es-ES"/>
        </w:rPr>
      </w:pPr>
      <w:r w:rsidRPr="004E27B5">
        <w:rPr>
          <w:rFonts w:ascii="Wingdings" w:hAnsi="Wingdings" w:cs="Wingdings"/>
          <w:color w:val="000000"/>
          <w:lang w:val="es-ES"/>
        </w:rPr>
        <w:t></w:t>
      </w:r>
      <w:r w:rsidRPr="004E27B5">
        <w:rPr>
          <w:rFonts w:ascii="Wingdings" w:hAnsi="Wingdings" w:cs="Wingdings"/>
          <w:color w:val="000000"/>
          <w:lang w:val="es-ES"/>
        </w:rPr>
        <w:t></w:t>
      </w:r>
      <w:r w:rsidRPr="004E27B5">
        <w:rPr>
          <w:rFonts w:ascii="Arial" w:hAnsi="Arial" w:cs="Arial"/>
          <w:color w:val="000000"/>
          <w:lang w:val="es-ES"/>
        </w:rPr>
        <w:t>Source documentation (e.g., a README file) </w:t>
      </w:r>
    </w:p>
    <w:p w14:paraId="1A497C8B" w14:textId="77777777" w:rsidR="004E27B5" w:rsidRPr="004E27B5" w:rsidRDefault="004E27B5" w:rsidP="004E27B5">
      <w:pPr>
        <w:widowControl w:val="0"/>
        <w:tabs>
          <w:tab w:val="left" w:pos="220"/>
          <w:tab w:val="left" w:pos="720"/>
        </w:tabs>
        <w:autoSpaceDE w:val="0"/>
        <w:autoSpaceDN w:val="0"/>
        <w:adjustRightInd w:val="0"/>
        <w:spacing w:after="293" w:line="340" w:lineRule="atLeast"/>
        <w:ind w:left="720"/>
        <w:rPr>
          <w:rFonts w:ascii="Arial" w:hAnsi="Arial" w:cs="Arial"/>
          <w:color w:val="000000"/>
          <w:lang w:val="es-ES"/>
        </w:rPr>
      </w:pPr>
      <w:r w:rsidRPr="004E27B5">
        <w:rPr>
          <w:rFonts w:ascii="Wingdings" w:hAnsi="Wingdings" w:cs="Wingdings"/>
          <w:color w:val="000000"/>
          <w:lang w:val="es-ES"/>
        </w:rPr>
        <w:t></w:t>
      </w:r>
      <w:r w:rsidRPr="004E27B5">
        <w:rPr>
          <w:rFonts w:ascii="Wingdings" w:hAnsi="Wingdings" w:cs="Wingdings"/>
          <w:color w:val="000000"/>
          <w:lang w:val="es-ES"/>
        </w:rPr>
        <w:t></w:t>
      </w:r>
      <w:r w:rsidRPr="004E27B5">
        <w:rPr>
          <w:rFonts w:ascii="Arial" w:hAnsi="Arial" w:cs="Arial"/>
          <w:color w:val="000000"/>
          <w:lang w:val="es-ES"/>
        </w:rPr>
        <w:t>Any generated graphics files </w:t>
      </w:r>
    </w:p>
    <w:p w14:paraId="103BB16C" w14:textId="77777777" w:rsidR="004E27B5" w:rsidRPr="004E27B5" w:rsidRDefault="004E27B5" w:rsidP="004E27B5">
      <w:pPr>
        <w:widowControl w:val="0"/>
        <w:tabs>
          <w:tab w:val="left" w:pos="220"/>
          <w:tab w:val="left" w:pos="720"/>
        </w:tabs>
        <w:autoSpaceDE w:val="0"/>
        <w:autoSpaceDN w:val="0"/>
        <w:adjustRightInd w:val="0"/>
        <w:spacing w:after="293" w:line="340" w:lineRule="atLeast"/>
        <w:ind w:left="720"/>
        <w:rPr>
          <w:rFonts w:ascii="Arial" w:hAnsi="Arial" w:cs="Arial"/>
          <w:color w:val="000000"/>
          <w:lang w:val="es-ES"/>
        </w:rPr>
      </w:pPr>
      <w:r w:rsidRPr="004E27B5">
        <w:rPr>
          <w:rFonts w:ascii="Wingdings" w:hAnsi="Wingdings" w:cs="Wingdings"/>
          <w:color w:val="000000"/>
          <w:lang w:val="es-ES"/>
        </w:rPr>
        <w:t></w:t>
      </w:r>
      <w:r w:rsidRPr="004E27B5">
        <w:rPr>
          <w:rFonts w:ascii="Wingdings" w:hAnsi="Wingdings" w:cs="Wingdings"/>
          <w:color w:val="000000"/>
          <w:lang w:val="es-ES"/>
        </w:rPr>
        <w:t></w:t>
      </w:r>
      <w:r w:rsidRPr="004E27B5">
        <w:rPr>
          <w:rFonts w:ascii="Arial Italic" w:hAnsi="Arial Italic" w:cs="Arial Italic"/>
          <w:i/>
          <w:iCs/>
          <w:color w:val="000000"/>
          <w:lang w:val="es-ES"/>
        </w:rPr>
        <w:t xml:space="preserve">If you added data: </w:t>
      </w:r>
      <w:r w:rsidRPr="004E27B5">
        <w:rPr>
          <w:rFonts w:ascii="Arial" w:hAnsi="Arial" w:cs="Arial"/>
          <w:color w:val="000000"/>
          <w:lang w:val="es-ES"/>
        </w:rPr>
        <w:t>if you added more than a couple of MB of data, provide a  program or script, with documentation, to download the data set  </w:t>
      </w:r>
    </w:p>
    <w:p w14:paraId="5D12364D" w14:textId="77777777" w:rsidR="004E27B5" w:rsidRPr="004E27B5" w:rsidRDefault="004E27B5" w:rsidP="004E27B5">
      <w:pPr>
        <w:widowControl w:val="0"/>
        <w:numPr>
          <w:ilvl w:val="0"/>
          <w:numId w:val="4"/>
        </w:numPr>
        <w:tabs>
          <w:tab w:val="left" w:pos="220"/>
          <w:tab w:val="left" w:pos="720"/>
        </w:tabs>
        <w:autoSpaceDE w:val="0"/>
        <w:autoSpaceDN w:val="0"/>
        <w:adjustRightInd w:val="0"/>
        <w:spacing w:after="293" w:line="340" w:lineRule="atLeast"/>
        <w:ind w:hanging="720"/>
        <w:rPr>
          <w:rFonts w:ascii="Arial" w:hAnsi="Arial" w:cs="Arial"/>
          <w:color w:val="000000"/>
          <w:lang w:val="es-ES"/>
        </w:rPr>
      </w:pPr>
      <w:r w:rsidRPr="004E27B5">
        <w:rPr>
          <w:rFonts w:ascii="Arial" w:hAnsi="Arial" w:cs="Arial"/>
          <w:color w:val="000000"/>
          <w:lang w:val="es-ES"/>
        </w:rPr>
        <w:t>Documentation including metadata for any data created and your data quality insights  </w:t>
      </w:r>
    </w:p>
    <w:p w14:paraId="1EBA1F69" w14:textId="77777777" w:rsidR="004E27B5" w:rsidRPr="004E27B5" w:rsidRDefault="004E27B5" w:rsidP="004E27B5">
      <w:pPr>
        <w:widowControl w:val="0"/>
        <w:numPr>
          <w:ilvl w:val="0"/>
          <w:numId w:val="4"/>
        </w:numPr>
        <w:tabs>
          <w:tab w:val="left" w:pos="220"/>
          <w:tab w:val="left" w:pos="720"/>
        </w:tabs>
        <w:autoSpaceDE w:val="0"/>
        <w:autoSpaceDN w:val="0"/>
        <w:adjustRightInd w:val="0"/>
        <w:spacing w:after="293" w:line="340" w:lineRule="atLeast"/>
        <w:ind w:hanging="720"/>
        <w:rPr>
          <w:rFonts w:ascii="Arial" w:hAnsi="Arial" w:cs="Arial"/>
          <w:color w:val="000000"/>
          <w:lang w:val="es-ES"/>
        </w:rPr>
      </w:pPr>
      <w:r w:rsidRPr="004E27B5">
        <w:rPr>
          <w:rFonts w:ascii="Arial" w:hAnsi="Arial" w:cs="Arial"/>
          <w:color w:val="000000"/>
          <w:lang w:val="es-ES"/>
        </w:rPr>
        <w:t>Visualizations and key insights from those visualizations  </w:t>
      </w:r>
    </w:p>
    <w:p w14:paraId="6553C726" w14:textId="77777777" w:rsidR="004E27B5" w:rsidRPr="004E27B5" w:rsidRDefault="004E27B5" w:rsidP="004E27B5">
      <w:pPr>
        <w:widowControl w:val="0"/>
        <w:autoSpaceDE w:val="0"/>
        <w:autoSpaceDN w:val="0"/>
        <w:adjustRightInd w:val="0"/>
        <w:spacing w:after="240" w:line="340" w:lineRule="atLeast"/>
        <w:rPr>
          <w:rFonts w:ascii="Times Roman" w:hAnsi="Times Roman" w:cs="Times Roman"/>
          <w:color w:val="000000"/>
          <w:lang w:val="es-ES"/>
        </w:rPr>
      </w:pPr>
      <w:r w:rsidRPr="004E27B5">
        <w:rPr>
          <w:rFonts w:ascii="Arial" w:hAnsi="Arial" w:cs="Arial"/>
          <w:color w:val="000000"/>
          <w:lang w:val="es-ES"/>
        </w:rPr>
        <w:t xml:space="preserve">Please do not post your code to any public repositories. Doing so could result in immediate rejection of your submission or cancellation of a job offer if we’ve already extended one to you. </w:t>
      </w:r>
    </w:p>
    <w:p w14:paraId="5A0BEBFF" w14:textId="77777777" w:rsidR="00917B6D" w:rsidRPr="004E27B5" w:rsidRDefault="00917B6D"/>
    <w:sectPr w:rsidR="00917B6D" w:rsidRPr="004E27B5" w:rsidSect="009811B9">
      <w:pgSz w:w="12240" w:h="15840"/>
      <w:pgMar w:top="1417" w:right="1701" w:bottom="1417"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Bold">
    <w:panose1 w:val="020B0704020202020204"/>
    <w:charset w:val="00"/>
    <w:family w:val="auto"/>
    <w:pitch w:val="variable"/>
    <w:sig w:usb0="E0002AFF" w:usb1="C0007843" w:usb2="00000009" w:usb3="00000000" w:csb0="000001FF" w:csb1="00000000"/>
  </w:font>
  <w:font w:name="Times Roman">
    <w:panose1 w:val="00000500000000020000"/>
    <w:charset w:val="00"/>
    <w:family w:val="auto"/>
    <w:pitch w:val="variable"/>
    <w:sig w:usb0="E00002FF" w:usb1="5000205A" w:usb2="00000000" w:usb3="00000000" w:csb0="0000019F" w:csb1="00000000"/>
  </w:font>
  <w:font w:name="Arial">
    <w:panose1 w:val="020B0604020202020204"/>
    <w:charset w:val="00"/>
    <w:family w:val="auto"/>
    <w:pitch w:val="variable"/>
    <w:sig w:usb0="E0002AFF" w:usb1="C0007843" w:usb2="00000009" w:usb3="00000000" w:csb0="000001FF" w:csb1="00000000"/>
  </w:font>
  <w:font w:name="Consolas Bold">
    <w:panose1 w:val="020B0709020204030204"/>
    <w:charset w:val="00"/>
    <w:family w:val="auto"/>
    <w:pitch w:val="variable"/>
    <w:sig w:usb0="00000003" w:usb1="00000000" w:usb2="00000000" w:usb3="00000000" w:csb0="00000001" w:csb1="00000000"/>
  </w:font>
  <w:font w:name="Arial Italic">
    <w:panose1 w:val="020B0604020202090204"/>
    <w:charset w:val="00"/>
    <w:family w:val="auto"/>
    <w:pitch w:val="variable"/>
    <w:sig w:usb0="E0000AFF" w:usb1="00007843" w:usb2="00000001" w:usb3="00000000" w:csb0="000001B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decimal"/>
      <w:lvlText w:val="%1."/>
      <w:lvlJc w:val="left"/>
      <w:pPr>
        <w:ind w:left="720" w:hanging="360"/>
      </w:pPr>
    </w:lvl>
    <w:lvl w:ilvl="1" w:tplc="00000066">
      <w:start w:val="1"/>
      <w:numFmt w:val="lowerLetter"/>
      <w:lvlText w:val="%2."/>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158A74CA"/>
    <w:multiLevelType w:val="hybridMultilevel"/>
    <w:tmpl w:val="8932BE34"/>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C7C4572"/>
    <w:multiLevelType w:val="hybridMultilevel"/>
    <w:tmpl w:val="D500F98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6">
    <w:nsid w:val="424D3758"/>
    <w:multiLevelType w:val="hybridMultilevel"/>
    <w:tmpl w:val="E4B0C5D8"/>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7B5"/>
    <w:rsid w:val="00352AA4"/>
    <w:rsid w:val="003D604F"/>
    <w:rsid w:val="004E27B5"/>
    <w:rsid w:val="00507F70"/>
    <w:rsid w:val="006C03A4"/>
    <w:rsid w:val="008746F6"/>
    <w:rsid w:val="00917B6D"/>
    <w:rsid w:val="009811B9"/>
    <w:rsid w:val="00B242BD"/>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1A219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E27B5"/>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4E27B5"/>
    <w:rPr>
      <w:rFonts w:ascii="Lucida Grande" w:hAnsi="Lucida Grande" w:cs="Lucida Grande"/>
      <w:sz w:val="18"/>
      <w:szCs w:val="18"/>
    </w:rPr>
  </w:style>
  <w:style w:type="paragraph" w:styleId="Prrafodelista">
    <w:name w:val="List Paragraph"/>
    <w:basedOn w:val="Normal"/>
    <w:uiPriority w:val="34"/>
    <w:qFormat/>
    <w:rsid w:val="004E27B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E27B5"/>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4E27B5"/>
    <w:rPr>
      <w:rFonts w:ascii="Lucida Grande" w:hAnsi="Lucida Grande" w:cs="Lucida Grande"/>
      <w:sz w:val="18"/>
      <w:szCs w:val="18"/>
    </w:rPr>
  </w:style>
  <w:style w:type="paragraph" w:styleId="Prrafodelista">
    <w:name w:val="List Paragraph"/>
    <w:basedOn w:val="Normal"/>
    <w:uiPriority w:val="34"/>
    <w:qFormat/>
    <w:rsid w:val="004E27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1418</Words>
  <Characters>7303</Characters>
  <Application>Microsoft Macintosh Word</Application>
  <DocSecurity>0</DocSecurity>
  <Lines>178</Lines>
  <Paragraphs>83</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8638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Sotelo</dc:creator>
  <cp:keywords/>
  <dc:description/>
  <cp:lastModifiedBy>J Sotelo</cp:lastModifiedBy>
  <cp:revision>6</cp:revision>
  <dcterms:created xsi:type="dcterms:W3CDTF">2020-01-31T12:43:00Z</dcterms:created>
  <dcterms:modified xsi:type="dcterms:W3CDTF">2020-01-31T13:13:00Z</dcterms:modified>
  <cp:category/>
</cp:coreProperties>
</file>